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56C89" w:rsidRPr="006A5AAF" w:rsidRDefault="00B56C89" w:rsidP="00B56C89">
      <w:pPr>
        <w:jc w:val="center"/>
        <w:rPr>
          <w:rFonts w:ascii="Verdana" w:hAnsi="Verdana"/>
          <w:b/>
          <w:sz w:val="24"/>
          <w:szCs w:val="24"/>
        </w:rPr>
      </w:pPr>
    </w:p>
    <w:p w:rsidR="00B56C89" w:rsidRDefault="00B56C89" w:rsidP="00B56C89">
      <w:pPr>
        <w:autoSpaceDE w:val="0"/>
        <w:autoSpaceDN w:val="0"/>
        <w:adjustRightInd w:val="0"/>
        <w:spacing w:after="0" w:line="240" w:lineRule="auto"/>
        <w:jc w:val="center"/>
        <w:rPr>
          <w:rFonts w:ascii="Verdana" w:hAnsi="Verdana" w:cs="Times-Roman"/>
          <w:b/>
          <w:sz w:val="24"/>
          <w:szCs w:val="24"/>
        </w:rPr>
      </w:pPr>
    </w:p>
    <w:p w:rsidR="00B56C89" w:rsidRDefault="00B56C89" w:rsidP="00B56C89">
      <w:pPr>
        <w:autoSpaceDE w:val="0"/>
        <w:autoSpaceDN w:val="0"/>
        <w:adjustRightInd w:val="0"/>
        <w:spacing w:after="0" w:line="240" w:lineRule="auto"/>
        <w:jc w:val="center"/>
        <w:rPr>
          <w:rFonts w:ascii="Verdana" w:hAnsi="Verdana" w:cs="Times-Roman"/>
          <w:b/>
          <w:sz w:val="24"/>
          <w:szCs w:val="24"/>
        </w:rPr>
      </w:pPr>
      <w:r w:rsidRPr="006A5AAF">
        <w:rPr>
          <w:rFonts w:ascii="Verdana" w:hAnsi="Verdana" w:cs="Times-Roman"/>
          <w:b/>
          <w:sz w:val="24"/>
          <w:szCs w:val="24"/>
        </w:rPr>
        <w:t>Application of Voltage- and Current-Controlled Voltage Source Inverters for Distributed Generation Systems</w:t>
      </w:r>
    </w:p>
    <w:p w:rsidR="00B56C89" w:rsidRDefault="00B56C89" w:rsidP="00B56C89">
      <w:pPr>
        <w:autoSpaceDE w:val="0"/>
        <w:autoSpaceDN w:val="0"/>
        <w:adjustRightInd w:val="0"/>
        <w:spacing w:after="0" w:line="240" w:lineRule="auto"/>
        <w:jc w:val="center"/>
        <w:rPr>
          <w:rFonts w:ascii="Verdana" w:hAnsi="Verdana" w:cs="Times-Roman"/>
          <w:b/>
          <w:sz w:val="24"/>
          <w:szCs w:val="24"/>
        </w:rPr>
      </w:pPr>
    </w:p>
    <w:p w:rsidR="00B56C89" w:rsidRDefault="00B56C89" w:rsidP="00B56C89">
      <w:pPr>
        <w:autoSpaceDE w:val="0"/>
        <w:autoSpaceDN w:val="0"/>
        <w:adjustRightInd w:val="0"/>
        <w:spacing w:after="0" w:line="240" w:lineRule="auto"/>
        <w:jc w:val="center"/>
        <w:rPr>
          <w:rFonts w:ascii="Verdana" w:hAnsi="Verdana" w:cs="Times-Roman"/>
          <w:b/>
          <w:sz w:val="24"/>
          <w:szCs w:val="24"/>
        </w:rPr>
      </w:pPr>
    </w:p>
    <w:p w:rsidR="00B56C89" w:rsidRDefault="00B56C89" w:rsidP="00B56C89">
      <w:pPr>
        <w:autoSpaceDE w:val="0"/>
        <w:autoSpaceDN w:val="0"/>
        <w:adjustRightInd w:val="0"/>
        <w:spacing w:after="0" w:line="240" w:lineRule="auto"/>
        <w:jc w:val="center"/>
        <w:rPr>
          <w:rFonts w:ascii="Verdana" w:hAnsi="Verdana" w:cs="Times-Roman"/>
          <w:b/>
          <w:sz w:val="24"/>
          <w:szCs w:val="24"/>
        </w:rPr>
      </w:pPr>
    </w:p>
    <w:p w:rsidR="00B56C89" w:rsidRPr="00B56C89" w:rsidRDefault="00B56C89" w:rsidP="00B56C89">
      <w:pPr>
        <w:autoSpaceDE w:val="0"/>
        <w:autoSpaceDN w:val="0"/>
        <w:adjustRightInd w:val="0"/>
        <w:spacing w:after="0" w:line="360" w:lineRule="auto"/>
        <w:rPr>
          <w:rFonts w:ascii="Times New Roman" w:hAnsi="Times New Roman" w:cs="Times New Roman"/>
          <w:b/>
          <w:bCs/>
        </w:rPr>
      </w:pPr>
      <w:r w:rsidRPr="00B56C89">
        <w:rPr>
          <w:rFonts w:ascii="Times New Roman" w:hAnsi="Times New Roman" w:cs="Times New Roman"/>
          <w:b/>
          <w:bCs/>
          <w:i/>
          <w:iCs/>
        </w:rPr>
        <w:t>Abstract</w:t>
      </w:r>
    </w:p>
    <w:p w:rsidR="00B56C89" w:rsidRPr="00B56C89" w:rsidRDefault="00B56C89" w:rsidP="00B56C89">
      <w:pPr>
        <w:autoSpaceDE w:val="0"/>
        <w:autoSpaceDN w:val="0"/>
        <w:adjustRightInd w:val="0"/>
        <w:spacing w:after="0" w:line="360" w:lineRule="auto"/>
        <w:rPr>
          <w:rFonts w:ascii="Times New Roman" w:hAnsi="Times New Roman" w:cs="Times New Roman"/>
          <w:b/>
          <w:bCs/>
        </w:rPr>
      </w:pPr>
    </w:p>
    <w:p w:rsidR="00B56C89" w:rsidRPr="00B56C89" w:rsidRDefault="00B56C89" w:rsidP="00B56C89">
      <w:pPr>
        <w:autoSpaceDE w:val="0"/>
        <w:autoSpaceDN w:val="0"/>
        <w:adjustRightInd w:val="0"/>
        <w:spacing w:after="0" w:line="360" w:lineRule="auto"/>
        <w:rPr>
          <w:rFonts w:ascii="Times New Roman" w:hAnsi="Times New Roman" w:cs="Times New Roman"/>
          <w:b/>
          <w:bCs/>
        </w:rPr>
      </w:pPr>
    </w:p>
    <w:p w:rsidR="00B56C89" w:rsidRPr="00B56C89" w:rsidRDefault="00B56C89" w:rsidP="00B56C89">
      <w:pPr>
        <w:autoSpaceDE w:val="0"/>
        <w:autoSpaceDN w:val="0"/>
        <w:adjustRightInd w:val="0"/>
        <w:spacing w:after="0" w:line="360" w:lineRule="auto"/>
        <w:rPr>
          <w:rFonts w:ascii="Times New Roman" w:hAnsi="Times New Roman" w:cs="Times New Roman"/>
          <w:b/>
          <w:bCs/>
        </w:rPr>
      </w:pPr>
    </w:p>
    <w:p w:rsidR="00B56C89" w:rsidRPr="00B56C89" w:rsidRDefault="00B56C89" w:rsidP="00B56C89">
      <w:pPr>
        <w:autoSpaceDE w:val="0"/>
        <w:autoSpaceDN w:val="0"/>
        <w:adjustRightInd w:val="0"/>
        <w:spacing w:after="100" w:afterAutospacing="1" w:line="360" w:lineRule="auto"/>
        <w:rPr>
          <w:rFonts w:ascii="Times New Roman" w:hAnsi="Times New Roman" w:cs="Times New Roman"/>
          <w:bCs/>
        </w:rPr>
      </w:pPr>
      <w:r w:rsidRPr="00B56C89">
        <w:rPr>
          <w:rFonts w:ascii="Times New Roman" w:hAnsi="Times New Roman" w:cs="Times New Roman"/>
          <w:bCs/>
        </w:rPr>
        <w:t>Voltage source inverters (VSI) have been widely used in uninterruptible power supplies, unified power flow controllers or unified power quality conditioners, and distributed generation systems (DGS). VSIs are inherently efficient, compact, and economical devices used to control power flow and provide quality  supply. VSIs can be classified as voltage-controlled VSIs (VCVSIs) and current-controlled VSIs (CCVSIs), depending on their control mechanism. In this paper, a detailed comparison of VCVSIs and CCVSIs for DGS applications is presented. This paper examines the advantages and limitations of each control technique in a single-phase DGS, without incorporating additional hardware and/or extra complex control techniques. Discussions on the concepts, hypotheses, and computer simulations of different VSIs in the presence of different loads and conditions are presented. The experimental results confirm the validity of the analysis and simulations outlined. The paper provides design recommendations for the use of VCVSIs and CCVSIs in various applications.</w:t>
      </w:r>
    </w:p>
    <w:p w:rsidR="00576103" w:rsidRPr="00C5550E" w:rsidRDefault="00576103" w:rsidP="00C5550E">
      <w:pPr>
        <w:rPr>
          <w:szCs w:val="18"/>
        </w:rPr>
      </w:pPr>
    </w:p>
    <w:sectPr w:rsidR="00576103" w:rsidRPr="00C5550E" w:rsidSect="00630B8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C13" w:rsidRDefault="00851C13" w:rsidP="006E092D">
      <w:pPr>
        <w:spacing w:after="0" w:line="240" w:lineRule="auto"/>
      </w:pPr>
      <w:r>
        <w:separator/>
      </w:r>
    </w:p>
  </w:endnote>
  <w:endnote w:type="continuationSeparator" w:id="1">
    <w:p w:rsidR="00851C13" w:rsidRDefault="00851C13"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82" w:rsidRDefault="00630B82">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630B82">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C13" w:rsidRDefault="00851C13" w:rsidP="006E092D">
      <w:pPr>
        <w:spacing w:after="0" w:line="240" w:lineRule="auto"/>
      </w:pPr>
      <w:r>
        <w:separator/>
      </w:r>
    </w:p>
  </w:footnote>
  <w:footnote w:type="continuationSeparator" w:id="1">
    <w:p w:rsidR="00851C13" w:rsidRDefault="00851C13"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B82" w:rsidRDefault="00630B82" w:rsidP="000466CE">
    <w:pPr>
      <w:autoSpaceDE w:val="0"/>
      <w:autoSpaceDN w:val="0"/>
      <w:adjustRightInd w:val="0"/>
      <w:spacing w:after="0" w:line="240" w:lineRule="auto"/>
    </w:pPr>
  </w:p>
  <w:p w:rsidR="00630B82" w:rsidRDefault="00630B82"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D4F1C"/>
    <w:rsid w:val="0047709F"/>
    <w:rsid w:val="00492EDE"/>
    <w:rsid w:val="004C5E17"/>
    <w:rsid w:val="004E6CC8"/>
    <w:rsid w:val="00500E6D"/>
    <w:rsid w:val="00513863"/>
    <w:rsid w:val="0052449C"/>
    <w:rsid w:val="0053544D"/>
    <w:rsid w:val="005564F0"/>
    <w:rsid w:val="00565919"/>
    <w:rsid w:val="00576103"/>
    <w:rsid w:val="00585F59"/>
    <w:rsid w:val="00595AE6"/>
    <w:rsid w:val="005C1CA6"/>
    <w:rsid w:val="005C3BEA"/>
    <w:rsid w:val="005D0EC4"/>
    <w:rsid w:val="005E65B1"/>
    <w:rsid w:val="006236DE"/>
    <w:rsid w:val="00630B82"/>
    <w:rsid w:val="00631473"/>
    <w:rsid w:val="006454FB"/>
    <w:rsid w:val="00677A1A"/>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1C13"/>
    <w:rsid w:val="00857186"/>
    <w:rsid w:val="00886EB8"/>
    <w:rsid w:val="008A33C3"/>
    <w:rsid w:val="008F3FC9"/>
    <w:rsid w:val="00950EDD"/>
    <w:rsid w:val="009663F8"/>
    <w:rsid w:val="009A384A"/>
    <w:rsid w:val="009C3F9A"/>
    <w:rsid w:val="00A617E6"/>
    <w:rsid w:val="00A8437B"/>
    <w:rsid w:val="00AA5E88"/>
    <w:rsid w:val="00AD2B0D"/>
    <w:rsid w:val="00AF2740"/>
    <w:rsid w:val="00B56C89"/>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178</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2014-11-20T13:08:00Z</dcterms:modified>
</cp:coreProperties>
</file>