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530A0E" w:rsidRDefault="00530A0E" w:rsidP="00530A0E">
      <w:pPr>
        <w:autoSpaceDE w:val="0"/>
        <w:autoSpaceDN w:val="0"/>
        <w:adjustRightInd w:val="0"/>
        <w:spacing w:after="0" w:line="240" w:lineRule="auto"/>
        <w:jc w:val="center"/>
        <w:rPr>
          <w:rFonts w:ascii="Verdana" w:hAnsi="Verdana" w:cs="TimesNewRoman,Bold"/>
          <w:b/>
          <w:bCs/>
          <w:sz w:val="28"/>
          <w:szCs w:val="28"/>
        </w:rPr>
      </w:pPr>
    </w:p>
    <w:p w:rsidR="00530A0E" w:rsidRDefault="00530A0E" w:rsidP="00530A0E">
      <w:pPr>
        <w:autoSpaceDE w:val="0"/>
        <w:autoSpaceDN w:val="0"/>
        <w:adjustRightInd w:val="0"/>
        <w:spacing w:after="0" w:line="240" w:lineRule="auto"/>
        <w:jc w:val="center"/>
        <w:rPr>
          <w:rFonts w:ascii="Verdana" w:hAnsi="Verdana" w:cs="TimesNewRoman,Bold"/>
          <w:b/>
          <w:bCs/>
          <w:sz w:val="28"/>
          <w:szCs w:val="28"/>
        </w:rPr>
      </w:pPr>
      <w:r w:rsidRPr="00854F23">
        <w:rPr>
          <w:rFonts w:ascii="Verdana" w:hAnsi="Verdana" w:cs="TimesNewRoman,Bold"/>
          <w:b/>
          <w:bCs/>
          <w:sz w:val="28"/>
          <w:szCs w:val="28"/>
        </w:rPr>
        <w:t>Impact of TCSC on enhancing power system stability</w:t>
      </w:r>
    </w:p>
    <w:p w:rsidR="00530A0E" w:rsidRDefault="00530A0E" w:rsidP="00530A0E">
      <w:pPr>
        <w:autoSpaceDE w:val="0"/>
        <w:autoSpaceDN w:val="0"/>
        <w:adjustRightInd w:val="0"/>
        <w:spacing w:after="0" w:line="240" w:lineRule="auto"/>
        <w:jc w:val="center"/>
        <w:rPr>
          <w:rFonts w:ascii="Verdana" w:hAnsi="Verdana" w:cs="TimesNewRoman,Bold"/>
          <w:b/>
          <w:bCs/>
          <w:sz w:val="28"/>
          <w:szCs w:val="28"/>
        </w:rPr>
      </w:pPr>
    </w:p>
    <w:p w:rsidR="00530A0E" w:rsidRDefault="00530A0E" w:rsidP="00530A0E">
      <w:pPr>
        <w:autoSpaceDE w:val="0"/>
        <w:autoSpaceDN w:val="0"/>
        <w:adjustRightInd w:val="0"/>
        <w:spacing w:after="0" w:line="240" w:lineRule="auto"/>
        <w:jc w:val="center"/>
        <w:rPr>
          <w:rFonts w:ascii="Verdana" w:hAnsi="Verdana" w:cs="TimesNewRoman,Bold"/>
          <w:b/>
          <w:bCs/>
          <w:sz w:val="28"/>
          <w:szCs w:val="28"/>
        </w:rPr>
      </w:pPr>
    </w:p>
    <w:p w:rsidR="00530A0E" w:rsidRDefault="00530A0E" w:rsidP="00530A0E">
      <w:pPr>
        <w:autoSpaceDE w:val="0"/>
        <w:autoSpaceDN w:val="0"/>
        <w:adjustRightInd w:val="0"/>
        <w:spacing w:after="0" w:line="240" w:lineRule="auto"/>
        <w:rPr>
          <w:rFonts w:ascii="TimesNewRoman,Italic" w:hAnsi="TimesNewRoman,Italic" w:cs="TimesNewRoman,Italic"/>
          <w:i/>
          <w:iCs/>
          <w:sz w:val="18"/>
          <w:szCs w:val="18"/>
        </w:rPr>
      </w:pPr>
    </w:p>
    <w:p w:rsidR="00530A0E" w:rsidRDefault="00530A0E" w:rsidP="00530A0E">
      <w:pPr>
        <w:autoSpaceDE w:val="0"/>
        <w:autoSpaceDN w:val="0"/>
        <w:adjustRightInd w:val="0"/>
        <w:spacing w:after="0" w:line="240" w:lineRule="auto"/>
        <w:rPr>
          <w:rFonts w:ascii="Verdana" w:hAnsi="Verdana" w:cs="TimesNewRoman,Italic"/>
          <w:b/>
          <w:i/>
          <w:iCs/>
          <w:sz w:val="28"/>
          <w:szCs w:val="28"/>
        </w:rPr>
      </w:pPr>
    </w:p>
    <w:p w:rsidR="00530A0E" w:rsidRPr="00530A0E" w:rsidRDefault="00530A0E" w:rsidP="00530A0E">
      <w:pPr>
        <w:autoSpaceDE w:val="0"/>
        <w:autoSpaceDN w:val="0"/>
        <w:adjustRightInd w:val="0"/>
        <w:spacing w:after="0" w:line="360" w:lineRule="auto"/>
        <w:rPr>
          <w:rFonts w:ascii="Times New Roman" w:hAnsi="Times New Roman" w:cs="Times New Roman"/>
          <w:b/>
          <w:bCs/>
        </w:rPr>
      </w:pPr>
      <w:r w:rsidRPr="00530A0E">
        <w:rPr>
          <w:rFonts w:ascii="Times New Roman" w:hAnsi="Times New Roman" w:cs="Times New Roman"/>
          <w:b/>
          <w:i/>
          <w:iCs/>
        </w:rPr>
        <w:t>Abstract</w:t>
      </w:r>
    </w:p>
    <w:p w:rsidR="00530A0E" w:rsidRPr="00530A0E" w:rsidRDefault="00530A0E" w:rsidP="00530A0E">
      <w:pPr>
        <w:autoSpaceDE w:val="0"/>
        <w:autoSpaceDN w:val="0"/>
        <w:adjustRightInd w:val="0"/>
        <w:spacing w:after="0" w:line="360" w:lineRule="auto"/>
        <w:rPr>
          <w:rFonts w:ascii="Times New Roman" w:hAnsi="Times New Roman" w:cs="Times New Roman"/>
          <w:b/>
          <w:bCs/>
        </w:rPr>
      </w:pPr>
    </w:p>
    <w:p w:rsidR="00530A0E" w:rsidRPr="00530A0E" w:rsidRDefault="00530A0E" w:rsidP="00530A0E">
      <w:pPr>
        <w:autoSpaceDE w:val="0"/>
        <w:autoSpaceDN w:val="0"/>
        <w:adjustRightInd w:val="0"/>
        <w:spacing w:after="0" w:line="360" w:lineRule="auto"/>
        <w:rPr>
          <w:rFonts w:ascii="Times New Roman" w:hAnsi="Times New Roman" w:cs="Times New Roman"/>
          <w:b/>
          <w:bCs/>
        </w:rPr>
      </w:pPr>
    </w:p>
    <w:p w:rsidR="00530A0E" w:rsidRPr="00530A0E" w:rsidRDefault="00530A0E" w:rsidP="00530A0E">
      <w:pPr>
        <w:autoSpaceDE w:val="0"/>
        <w:autoSpaceDN w:val="0"/>
        <w:adjustRightInd w:val="0"/>
        <w:spacing w:after="0" w:line="360" w:lineRule="auto"/>
        <w:rPr>
          <w:rFonts w:ascii="Times New Roman" w:hAnsi="Times New Roman" w:cs="Times New Roman"/>
          <w:bCs/>
        </w:rPr>
      </w:pPr>
      <w:r w:rsidRPr="00530A0E">
        <w:rPr>
          <w:rFonts w:ascii="Times New Roman" w:hAnsi="Times New Roman" w:cs="Times New Roman"/>
          <w:b/>
          <w:bCs/>
        </w:rPr>
        <w:t xml:space="preserve"> </w:t>
      </w:r>
      <w:r w:rsidRPr="00530A0E">
        <w:rPr>
          <w:rFonts w:ascii="Times New Roman" w:hAnsi="Times New Roman" w:cs="Times New Roman"/>
          <w:bCs/>
        </w:rPr>
        <w:t>This paper investigates the impact of Thyristor Controlled Series Compensator (TCSC) to enhance power system stability. The design problem of TCSC controller parameters is formulated as optimization problem, and then particle swarm optimization (PSO) technique was used to search for optimal parameters. The proposed controller and technique are employed</w:t>
      </w:r>
    </w:p>
    <w:p w:rsidR="00530A0E" w:rsidRPr="00530A0E" w:rsidRDefault="00530A0E" w:rsidP="00530A0E">
      <w:pPr>
        <w:autoSpaceDE w:val="0"/>
        <w:autoSpaceDN w:val="0"/>
        <w:adjustRightInd w:val="0"/>
        <w:spacing w:after="0" w:line="360" w:lineRule="auto"/>
        <w:rPr>
          <w:rFonts w:ascii="Times New Roman" w:hAnsi="Times New Roman" w:cs="Times New Roman"/>
          <w:bCs/>
        </w:rPr>
      </w:pPr>
      <w:r w:rsidRPr="00530A0E">
        <w:rPr>
          <w:rFonts w:ascii="Times New Roman" w:hAnsi="Times New Roman" w:cs="Times New Roman"/>
          <w:bCs/>
        </w:rPr>
        <w:t>on test system under different cases and location of TCSC. To validate the effectiveness of the TCSC on enhancing system stability, eigen values analysis and a nonlinear time-domain simulation implemented on SMIB equipped with TCSC. The simulation results show the effectiveness and robustness of proposed controller to enhance system stability by damping</w:t>
      </w:r>
    </w:p>
    <w:p w:rsidR="00530A0E" w:rsidRPr="00530A0E" w:rsidRDefault="00530A0E" w:rsidP="00530A0E">
      <w:pPr>
        <w:autoSpaceDE w:val="0"/>
        <w:autoSpaceDN w:val="0"/>
        <w:adjustRightInd w:val="0"/>
        <w:spacing w:after="0" w:line="360" w:lineRule="auto"/>
        <w:rPr>
          <w:rFonts w:ascii="Times New Roman" w:hAnsi="Times New Roman" w:cs="Times New Roman"/>
        </w:rPr>
      </w:pPr>
      <w:r w:rsidRPr="00530A0E">
        <w:rPr>
          <w:rFonts w:ascii="Times New Roman" w:hAnsi="Times New Roman" w:cs="Times New Roman"/>
          <w:bCs/>
        </w:rPr>
        <w:t>oscillations of different disturbances.</w:t>
      </w:r>
    </w:p>
    <w:p w:rsidR="00576103" w:rsidRPr="00C5550E" w:rsidRDefault="00576103" w:rsidP="00C5550E">
      <w:pPr>
        <w:rPr>
          <w:szCs w:val="18"/>
        </w:rPr>
      </w:pPr>
    </w:p>
    <w:sectPr w:rsidR="00576103" w:rsidRPr="00C5550E" w:rsidSect="001B171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0910" w:rsidRDefault="00210910" w:rsidP="006E092D">
      <w:pPr>
        <w:spacing w:after="0" w:line="240" w:lineRule="auto"/>
      </w:pPr>
      <w:r>
        <w:separator/>
      </w:r>
    </w:p>
  </w:endnote>
  <w:endnote w:type="continuationSeparator" w:id="1">
    <w:p w:rsidR="00210910" w:rsidRDefault="00210910"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1E" w:rsidRDefault="001B171E">
    <w:pPr>
      <w:pStyle w:val="Footer"/>
      <w:pBdr>
        <w:top w:val="thinThickSmallGap" w:sz="24" w:space="1" w:color="622423" w:themeColor="accent2" w:themeShade="7F"/>
      </w:pBdr>
      <w:rPr>
        <w:rFonts w:asciiTheme="majorHAnsi" w:hAnsiTheme="majorHAnsi"/>
      </w:rPr>
    </w:pPr>
  </w:p>
  <w:p w:rsidR="001B171E" w:rsidRDefault="001B171E">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1B171E">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0910" w:rsidRDefault="00210910" w:rsidP="006E092D">
      <w:pPr>
        <w:spacing w:after="0" w:line="240" w:lineRule="auto"/>
      </w:pPr>
      <w:r>
        <w:separator/>
      </w:r>
    </w:p>
  </w:footnote>
  <w:footnote w:type="continuationSeparator" w:id="1">
    <w:p w:rsidR="00210910" w:rsidRDefault="00210910"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1E" w:rsidRDefault="001B171E" w:rsidP="000466CE">
    <w:pPr>
      <w:autoSpaceDE w:val="0"/>
      <w:autoSpaceDN w:val="0"/>
      <w:adjustRightInd w:val="0"/>
      <w:spacing w:after="0" w:line="240" w:lineRule="auto"/>
    </w:pPr>
  </w:p>
  <w:p w:rsidR="001B171E" w:rsidRDefault="001B171E"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B171E"/>
    <w:rsid w:val="001F0ECB"/>
    <w:rsid w:val="00210910"/>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0A0E"/>
    <w:rsid w:val="0053544D"/>
    <w:rsid w:val="005564F0"/>
    <w:rsid w:val="00565919"/>
    <w:rsid w:val="00576103"/>
    <w:rsid w:val="00585F59"/>
    <w:rsid w:val="005A649B"/>
    <w:rsid w:val="005C1CA6"/>
    <w:rsid w:val="005C3BEA"/>
    <w:rsid w:val="005D0EC4"/>
    <w:rsid w:val="005E65B1"/>
    <w:rsid w:val="006109B6"/>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545E1"/>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122</Words>
  <Characters>699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2014-11-20T13:24:00Z</dcterms:modified>
</cp:coreProperties>
</file>