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96F" w:rsidRPr="00FA453B" w:rsidRDefault="00FA453B" w:rsidP="00D039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8"/>
        </w:rPr>
      </w:pPr>
      <w:r w:rsidRPr="00FA453B">
        <w:rPr>
          <w:rFonts w:ascii="Times New Roman" w:hAnsi="Times New Roman" w:cs="Times New Roman"/>
          <w:b/>
          <w:sz w:val="32"/>
          <w:szCs w:val="48"/>
        </w:rPr>
        <w:t>SINR BOUNDS FOR BROADCAST CHANNELS WITH</w:t>
      </w:r>
    </w:p>
    <w:p w:rsidR="00E378BB" w:rsidRPr="00FA453B" w:rsidRDefault="00FA453B" w:rsidP="00D0396F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32"/>
          <w:szCs w:val="48"/>
        </w:rPr>
      </w:pPr>
      <w:r w:rsidRPr="00FA453B">
        <w:rPr>
          <w:rFonts w:ascii="Times New Roman" w:hAnsi="Times New Roman" w:cs="Times New Roman"/>
          <w:b/>
          <w:sz w:val="32"/>
          <w:szCs w:val="48"/>
        </w:rPr>
        <w:t>ZERO-FORCING BEAMFORMING AND LIMITED FEEDBACK</w:t>
      </w:r>
    </w:p>
    <w:p w:rsidR="00E378BB" w:rsidRPr="00D0396F" w:rsidRDefault="00E378BB" w:rsidP="00D0396F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631C0A" w:rsidRDefault="00631C0A" w:rsidP="00FA453B">
      <w:pPr>
        <w:tabs>
          <w:tab w:val="left" w:pos="3285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 w:rsidRPr="00631C0A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631C0A" w:rsidRPr="00A90CCB" w:rsidRDefault="00A90CCB" w:rsidP="00FA45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0CCB">
        <w:rPr>
          <w:rFonts w:ascii="Times New Roman" w:hAnsi="Times New Roman" w:cs="Times New Roman"/>
          <w:bCs/>
          <w:sz w:val="28"/>
          <w:szCs w:val="28"/>
        </w:rPr>
        <w:t>Channel state information at the transmitter (CSIT)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90CCB">
        <w:rPr>
          <w:rFonts w:ascii="Times New Roman" w:hAnsi="Times New Roman" w:cs="Times New Roman"/>
          <w:bCs/>
          <w:sz w:val="28"/>
          <w:szCs w:val="28"/>
        </w:rPr>
        <w:t>enables high rates in multiuser systems with multiple transmit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90CCB">
        <w:rPr>
          <w:rFonts w:ascii="Times New Roman" w:hAnsi="Times New Roman" w:cs="Times New Roman"/>
          <w:bCs/>
          <w:sz w:val="28"/>
          <w:szCs w:val="28"/>
        </w:rPr>
        <w:t>antennas, as it can be used for multiplexing gain and multiuser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90CCB">
        <w:rPr>
          <w:rFonts w:ascii="Times New Roman" w:hAnsi="Times New Roman" w:cs="Times New Roman"/>
          <w:bCs/>
          <w:sz w:val="28"/>
          <w:szCs w:val="28"/>
        </w:rPr>
        <w:t>diversity. However, CSIT is often obtained through information</w:t>
      </w:r>
      <w:r w:rsidR="00FA45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453B" w:rsidRPr="00A90CCB">
        <w:rPr>
          <w:rFonts w:ascii="Times New Roman" w:hAnsi="Times New Roman" w:cs="Times New Roman"/>
          <w:bCs/>
          <w:sz w:val="28"/>
          <w:szCs w:val="28"/>
        </w:rPr>
        <w:t>feedback</w:t>
      </w:r>
      <w:r w:rsidRPr="00A90CCB">
        <w:rPr>
          <w:rFonts w:ascii="Times New Roman" w:hAnsi="Times New Roman" w:cs="Times New Roman"/>
          <w:bCs/>
          <w:sz w:val="28"/>
          <w:szCs w:val="28"/>
        </w:rPr>
        <w:t xml:space="preserve"> from the users, and it can be severely quantized to limit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90CCB">
        <w:rPr>
          <w:rFonts w:ascii="Times New Roman" w:hAnsi="Times New Roman" w:cs="Times New Roman"/>
          <w:bCs/>
          <w:sz w:val="28"/>
          <w:szCs w:val="28"/>
        </w:rPr>
        <w:t>overhead. In this case, transmitting to multiple users will typically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90CCB">
        <w:rPr>
          <w:rFonts w:ascii="Times New Roman" w:hAnsi="Times New Roman" w:cs="Times New Roman"/>
          <w:bCs/>
          <w:sz w:val="28"/>
          <w:szCs w:val="28"/>
        </w:rPr>
        <w:t>cause interference among them, which degrades the signal-to</w:t>
      </w:r>
      <w:r w:rsidR="00FA45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90CCB">
        <w:rPr>
          <w:rFonts w:ascii="Times New Roman" w:hAnsi="Times New Roman" w:cs="Times New Roman"/>
          <w:bCs/>
          <w:sz w:val="28"/>
          <w:szCs w:val="28"/>
        </w:rPr>
        <w:t>interference-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90CCB">
        <w:rPr>
          <w:rFonts w:ascii="Times New Roman" w:hAnsi="Times New Roman" w:cs="Times New Roman"/>
          <w:bCs/>
          <w:sz w:val="28"/>
          <w:szCs w:val="28"/>
        </w:rPr>
        <w:t>plus-noise ratio (SINR). In this letter, we derive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90CCB">
        <w:rPr>
          <w:rFonts w:ascii="Times New Roman" w:hAnsi="Times New Roman" w:cs="Times New Roman"/>
          <w:bCs/>
          <w:sz w:val="28"/>
          <w:szCs w:val="28"/>
        </w:rPr>
        <w:t>bounds on this SINR, assuming that the transmitter uses zero</w:t>
      </w:r>
      <w:r w:rsidR="00FA45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90CCB">
        <w:rPr>
          <w:rFonts w:ascii="Times New Roman" w:hAnsi="Times New Roman" w:cs="Times New Roman"/>
          <w:bCs/>
          <w:sz w:val="28"/>
          <w:szCs w:val="28"/>
        </w:rPr>
        <w:t>forcing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90CCB">
        <w:rPr>
          <w:rFonts w:ascii="Times New Roman" w:hAnsi="Times New Roman" w:cs="Times New Roman"/>
          <w:bCs/>
          <w:sz w:val="28"/>
          <w:szCs w:val="28"/>
        </w:rPr>
        <w:t>beamforming, and that active users are almost orthogonal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90CCB">
        <w:rPr>
          <w:rFonts w:ascii="Times New Roman" w:hAnsi="Times New Roman" w:cs="Times New Roman"/>
          <w:bCs/>
          <w:sz w:val="28"/>
          <w:szCs w:val="28"/>
        </w:rPr>
        <w:t>to one ano</w:t>
      </w:r>
      <w:r>
        <w:rPr>
          <w:rFonts w:ascii="Times New Roman" w:hAnsi="Times New Roman" w:cs="Times New Roman"/>
          <w:bCs/>
          <w:sz w:val="28"/>
          <w:szCs w:val="28"/>
        </w:rPr>
        <w:t xml:space="preserve">ther. </w:t>
      </w:r>
      <w:r w:rsidRPr="00A90CCB">
        <w:rPr>
          <w:rFonts w:ascii="Times New Roman" w:hAnsi="Times New Roman" w:cs="Times New Roman"/>
          <w:bCs/>
          <w:sz w:val="28"/>
          <w:szCs w:val="28"/>
        </w:rPr>
        <w:t>Simulation results show that our bounds may be</w:t>
      </w:r>
      <w:r>
        <w:rPr>
          <w:rFonts w:ascii="Times New Roman" w:hAnsi="Times New Roman" w:cs="Times New Roman"/>
          <w:bCs/>
          <w:sz w:val="28"/>
          <w:szCs w:val="28"/>
        </w:rPr>
        <w:t xml:space="preserve"> used as a metric for user </w:t>
      </w:r>
      <w:r w:rsidRPr="00A90CCB">
        <w:rPr>
          <w:rFonts w:ascii="Times New Roman" w:hAnsi="Times New Roman" w:cs="Times New Roman"/>
          <w:bCs/>
          <w:sz w:val="28"/>
          <w:szCs w:val="28"/>
        </w:rPr>
        <w:t>scheduling.</w:t>
      </w:r>
    </w:p>
    <w:sectPr w:rsidR="00631C0A" w:rsidRPr="00A90CCB" w:rsidSect="0095317F">
      <w:headerReference w:type="default" r:id="rId6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4B00" w:rsidRDefault="00E34B00" w:rsidP="00631C0A">
      <w:pPr>
        <w:spacing w:after="0" w:line="240" w:lineRule="auto"/>
      </w:pPr>
      <w:r>
        <w:separator/>
      </w:r>
    </w:p>
  </w:endnote>
  <w:endnote w:type="continuationSeparator" w:id="1">
    <w:p w:rsidR="00E34B00" w:rsidRDefault="00E34B00" w:rsidP="0063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4B00" w:rsidRDefault="00E34B00" w:rsidP="00631C0A">
      <w:pPr>
        <w:spacing w:after="0" w:line="240" w:lineRule="auto"/>
      </w:pPr>
      <w:r>
        <w:separator/>
      </w:r>
    </w:p>
  </w:footnote>
  <w:footnote w:type="continuationSeparator" w:id="1">
    <w:p w:rsidR="00E34B00" w:rsidRDefault="00E34B00" w:rsidP="00631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C0A" w:rsidRDefault="00FA453B">
    <w:pPr>
      <w:pStyle w:val="Header"/>
    </w:pPr>
    <w:r>
      <w:rPr>
        <w:rFonts w:ascii="Times New Roman" w:hAnsi="Times New Roman" w:cs="Times New Roman"/>
        <w:sz w:val="24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31C0A"/>
    <w:rsid w:val="00051E06"/>
    <w:rsid w:val="001433E5"/>
    <w:rsid w:val="002306FF"/>
    <w:rsid w:val="002366DE"/>
    <w:rsid w:val="0039420B"/>
    <w:rsid w:val="005D4F98"/>
    <w:rsid w:val="00631C0A"/>
    <w:rsid w:val="006F13DF"/>
    <w:rsid w:val="0095317F"/>
    <w:rsid w:val="00A4708B"/>
    <w:rsid w:val="00A90CCB"/>
    <w:rsid w:val="00D0396F"/>
    <w:rsid w:val="00D56042"/>
    <w:rsid w:val="00D77B81"/>
    <w:rsid w:val="00E34B00"/>
    <w:rsid w:val="00E378BB"/>
    <w:rsid w:val="00EE7E50"/>
    <w:rsid w:val="00FA453B"/>
    <w:rsid w:val="00FD2255"/>
    <w:rsid w:val="00FF2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042"/>
  </w:style>
  <w:style w:type="paragraph" w:styleId="Heading1">
    <w:name w:val="heading 1"/>
    <w:basedOn w:val="Normal"/>
    <w:link w:val="Heading1Char"/>
    <w:uiPriority w:val="9"/>
    <w:qFormat/>
    <w:rsid w:val="00631C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1C0A"/>
  </w:style>
  <w:style w:type="paragraph" w:styleId="Footer">
    <w:name w:val="footer"/>
    <w:basedOn w:val="Normal"/>
    <w:link w:val="FooterChar"/>
    <w:uiPriority w:val="99"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C0A"/>
  </w:style>
  <w:style w:type="paragraph" w:styleId="BalloonText">
    <w:name w:val="Balloon Text"/>
    <w:basedOn w:val="Normal"/>
    <w:link w:val="BalloonTextChar"/>
    <w:uiPriority w:val="99"/>
    <w:semiHidden/>
    <w:unhideWhenUsed/>
    <w:rsid w:val="00631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C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31C0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 phani</dc:creator>
  <cp:lastModifiedBy>and</cp:lastModifiedBy>
  <cp:revision>4</cp:revision>
  <dcterms:created xsi:type="dcterms:W3CDTF">2012-10-31T10:32:00Z</dcterms:created>
  <dcterms:modified xsi:type="dcterms:W3CDTF">2014-11-21T07:39:00Z</dcterms:modified>
</cp:coreProperties>
</file>