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0E0" w:rsidRPr="00F940E0" w:rsidRDefault="00F940E0" w:rsidP="00F940E0">
      <w:pPr>
        <w:autoSpaceDE w:val="0"/>
        <w:autoSpaceDN w:val="0"/>
        <w:adjustRightInd w:val="0"/>
        <w:spacing w:after="0" w:line="240" w:lineRule="auto"/>
        <w:jc w:val="center"/>
        <w:rPr>
          <w:rFonts w:ascii="Times New Roman" w:hAnsi="Times New Roman" w:cs="Times New Roman"/>
          <w:b/>
          <w:bCs/>
          <w:color w:val="000000"/>
          <w:sz w:val="36"/>
          <w:szCs w:val="36"/>
        </w:rPr>
      </w:pPr>
      <w:r w:rsidRPr="00F940E0">
        <w:rPr>
          <w:rFonts w:ascii="Times New Roman" w:hAnsi="Times New Roman" w:cs="Times New Roman"/>
          <w:b/>
          <w:bCs/>
          <w:color w:val="000000"/>
          <w:sz w:val="36"/>
          <w:szCs w:val="36"/>
        </w:rPr>
        <w:t>Survey of RFID Applications in Railway Industry</w:t>
      </w:r>
    </w:p>
    <w:p w:rsidR="00F940E0" w:rsidRDefault="00F940E0"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735F8F" w:rsidRDefault="002D4666"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210252" w:rsidRPr="00210252" w:rsidRDefault="00210252"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F940E0" w:rsidRDefault="00E93C2B"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RF ID card is the unique identity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which can be given to any</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person.</w:t>
      </w:r>
      <w:r w:rsidR="00F940E0">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Zigbee</w:t>
      </w:r>
      <w:r w:rsidR="00210252">
        <w:rPr>
          <w:rFonts w:ascii="Times New Roman" w:hAnsi="Times New Roman" w:cs="Times New Roman"/>
          <w:bCs/>
          <w:color w:val="000000"/>
          <w:sz w:val="24"/>
          <w:szCs w:val="24"/>
        </w:rPr>
        <w:t xml:space="preserve"> t</w:t>
      </w:r>
      <w:r w:rsidR="00210252" w:rsidRPr="00210252">
        <w:rPr>
          <w:rFonts w:ascii="Times New Roman" w:hAnsi="Times New Roman" w:cs="Times New Roman"/>
          <w:bCs/>
          <w:color w:val="000000"/>
          <w:sz w:val="24"/>
          <w:szCs w:val="24"/>
        </w:rPr>
        <w:t>echnology as a kind of Near Field Communication (NFC) technology has</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several important features to support multiple</w:t>
      </w:r>
      <w:r w:rsidR="00210252">
        <w:rPr>
          <w:rFonts w:ascii="Times New Roman" w:hAnsi="Times New Roman" w:cs="Times New Roman"/>
          <w:bCs/>
          <w:color w:val="000000"/>
          <w:sz w:val="24"/>
          <w:szCs w:val="24"/>
        </w:rPr>
        <w:t xml:space="preserve"> </w:t>
      </w:r>
      <w:r w:rsidR="00210252" w:rsidRPr="00210252">
        <w:rPr>
          <w:rFonts w:ascii="Times New Roman" w:hAnsi="Times New Roman" w:cs="Times New Roman"/>
          <w:bCs/>
          <w:color w:val="000000"/>
          <w:sz w:val="24"/>
          <w:szCs w:val="24"/>
        </w:rPr>
        <w:t xml:space="preserve">nodes which can meet the needs of </w:t>
      </w:r>
      <w:r w:rsidR="00F940E0">
        <w:rPr>
          <w:rFonts w:ascii="Times New Roman" w:hAnsi="Times New Roman" w:cs="Times New Roman"/>
          <w:bCs/>
          <w:color w:val="000000"/>
          <w:sz w:val="24"/>
          <w:szCs w:val="24"/>
        </w:rPr>
        <w:t>communication.</w:t>
      </w:r>
    </w:p>
    <w:p w:rsidR="00F940E0" w:rsidRDefault="00F940E0"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Rf id tags are used a ticket, every person whoever travel in the train will carry a rf tag with them</w:t>
      </w:r>
    </w:p>
    <w:p w:rsidR="00F940E0" w:rsidRDefault="00F940E0"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And the ticket collector will have a rf reader, through which the amount is deducted from the card after swiping the card to the reader.</w:t>
      </w:r>
    </w:p>
    <w:p w:rsidR="00F940E0" w:rsidRDefault="00F940E0"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And the rf id technology is also useful for knowing the position of the trains ,each tag is placed to the bogie and the readers on track side whenever the bogie crosses the reader, the reader catches rf signal  from tag and position is displayed in the station nearby it. so, the information about the train can be known by the passengers exactly.</w:t>
      </w:r>
    </w:p>
    <w:p w:rsidR="00F940E0" w:rsidRDefault="00F940E0" w:rsidP="00210252">
      <w:pPr>
        <w:autoSpaceDE w:val="0"/>
        <w:autoSpaceDN w:val="0"/>
        <w:adjustRightInd w:val="0"/>
        <w:spacing w:after="0" w:line="360" w:lineRule="auto"/>
        <w:rPr>
          <w:rFonts w:ascii="Times New Roman" w:hAnsi="Times New Roman" w:cs="Times New Roman"/>
          <w:bCs/>
          <w:color w:val="000000"/>
          <w:sz w:val="24"/>
          <w:szCs w:val="24"/>
        </w:rPr>
      </w:pPr>
    </w:p>
    <w:p w:rsidR="00210252" w:rsidRPr="00210252" w:rsidRDefault="0021025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210252">
        <w:rPr>
          <w:rFonts w:ascii="Times New Roman" w:hAnsi="Times New Roman" w:cs="Times New Roman"/>
          <w:bCs/>
          <w:color w:val="000000"/>
          <w:sz w:val="24"/>
          <w:szCs w:val="24"/>
        </w:rPr>
        <w:t>Thus, the proposed design uses the RFID card</w:t>
      </w:r>
      <w:r>
        <w:rPr>
          <w:rFonts w:ascii="Times New Roman" w:hAnsi="Times New Roman" w:cs="Times New Roman"/>
          <w:bCs/>
          <w:color w:val="000000"/>
          <w:sz w:val="24"/>
          <w:szCs w:val="24"/>
        </w:rPr>
        <w:t xml:space="preserve"> </w:t>
      </w:r>
      <w:r w:rsidRPr="00210252">
        <w:rPr>
          <w:rFonts w:ascii="Times New Roman" w:hAnsi="Times New Roman" w:cs="Times New Roman"/>
          <w:bCs/>
          <w:color w:val="000000"/>
          <w:sz w:val="24"/>
          <w:szCs w:val="24"/>
        </w:rPr>
        <w:t>as identification signs, and Zigbee as information collection</w:t>
      </w:r>
      <w:r>
        <w:rPr>
          <w:rFonts w:ascii="Times New Roman" w:hAnsi="Times New Roman" w:cs="Times New Roman"/>
          <w:bCs/>
          <w:color w:val="000000"/>
          <w:sz w:val="24"/>
          <w:szCs w:val="24"/>
        </w:rPr>
        <w:t xml:space="preserve"> </w:t>
      </w:r>
      <w:r w:rsidRPr="00210252">
        <w:rPr>
          <w:rFonts w:ascii="Times New Roman" w:hAnsi="Times New Roman" w:cs="Times New Roman"/>
          <w:bCs/>
          <w:color w:val="000000"/>
          <w:sz w:val="24"/>
          <w:szCs w:val="24"/>
        </w:rPr>
        <w:t xml:space="preserve">mechanism. </w:t>
      </w:r>
    </w:p>
    <w:p w:rsidR="00735F8F" w:rsidRPr="00210252" w:rsidRDefault="00735F8F"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8E0D06" w:rsidRPr="006336D6" w:rsidRDefault="008E0D06" w:rsidP="00210252">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940E0">
      <w:pPr>
        <w:autoSpaceDE w:val="0"/>
        <w:autoSpaceDN w:val="0"/>
        <w:adjustRightInd w:val="0"/>
        <w:spacing w:after="0" w:line="240" w:lineRule="auto"/>
        <w:rPr>
          <w:rFonts w:ascii="TimesNewRoman" w:hAnsi="TimesNewRoman" w:cs="TimesNewRoman"/>
          <w:b/>
          <w:color w:val="000000" w:themeColor="text1"/>
          <w:sz w:val="28"/>
          <w:szCs w:val="28"/>
        </w:rPr>
      </w:pPr>
    </w:p>
    <w:p w:rsidR="000D6969" w:rsidRDefault="002D4666"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BLOCK DIAGRAM:</w:t>
      </w: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color w:val="000000" w:themeColor="text1"/>
          <w:sz w:val="28"/>
          <w:szCs w:val="28"/>
        </w:rPr>
        <w:t>Transmitter:</w:t>
      </w:r>
    </w:p>
    <w:p w:rsidR="00F940E0" w:rsidRDefault="00F940E0"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F940E0" w:rsidRDefault="00F940E0"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roundrect id="_x0000_s1068" style="position:absolute;left:0;text-align:left;margin-left:-5.8pt;margin-top:7.25pt;width:58.3pt;height:52.5pt;z-index:251698176" arcsize="10923f" fillcolor="white [3201]" strokecolor="black [3200]" strokeweight="1pt">
            <v:stroke dashstyle="dash"/>
            <v:shadow color="#868686"/>
            <v:textbox>
              <w:txbxContent>
                <w:p w:rsidR="00FE04D9" w:rsidRDefault="00FE04D9">
                  <w:r>
                    <w:t xml:space="preserve">Rf id tags </w:t>
                  </w:r>
                </w:p>
              </w:txbxContent>
            </v:textbox>
          </v:roundrect>
        </w:pict>
      </w:r>
    </w:p>
    <w:p w:rsidR="00F940E0" w:rsidRPr="006336D6" w:rsidRDefault="00F940E0"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6F2CD5" w:rsidP="000D6969">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6F2CD5"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57" style="position:absolute;margin-left:333pt;margin-top:7.55pt;width:149.4pt;height:60.2pt;z-index:251687936" arcsize="10923f" fillcolor="white [3201]" strokecolor="black [3200]" strokeweight="1pt">
            <v:stroke dashstyle="dash"/>
            <v:shadow color="#868686"/>
            <v:textbox style="mso-next-textbox:#_x0000_s1057">
              <w:txbxContent>
                <w:p w:rsidR="00EA1D4D" w:rsidRPr="00754CE2" w:rsidRDefault="00EA1D4D" w:rsidP="00EA1D4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0D6969" w:rsidRPr="006336D6" w:rsidRDefault="006F2CD5" w:rsidP="000D6969">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6F2CD5">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45" type="#_x0000_t32" style="position:absolute;margin-left:253.4pt;margin-top:18.9pt;width:79.6pt;height:0;z-index:251677696" o:connectortype="straight">
            <v:stroke endarrow="block"/>
          </v:shape>
        </w:pict>
      </w:r>
    </w:p>
    <w:p w:rsidR="000D6969" w:rsidRPr="006336D6" w:rsidRDefault="006F2CD5"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sidR="00EA1D4D">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6F2CD5" w:rsidP="000D6969">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roundrect id="_x0000_s1034" style="position:absolute;margin-left:416.25pt;margin-top:14.6pt;width:88.5pt;height:60.2pt;z-index:251666432" arcsize="10923f" fillcolor="white [3201]" strokecolor="black [3200]" strokeweight="1pt">
            <v:stroke dashstyle="dash"/>
            <v:shadow color="#868686"/>
            <v:textbox style="mso-next-textbox:#_x0000_s1034">
              <w:txbxContent>
                <w:p w:rsidR="000D6969" w:rsidRDefault="00E93C2B" w:rsidP="000D6969">
                  <w:pPr>
                    <w:rPr>
                      <w:rFonts w:ascii="Times New Roman" w:hAnsi="Times New Roman" w:cs="Times New Roman"/>
                      <w:b/>
                      <w:sz w:val="24"/>
                      <w:szCs w:val="24"/>
                    </w:rPr>
                  </w:pPr>
                  <w:r>
                    <w:rPr>
                      <w:rFonts w:ascii="Times New Roman" w:hAnsi="Times New Roman" w:cs="Times New Roman"/>
                      <w:b/>
                      <w:sz w:val="24"/>
                      <w:szCs w:val="24"/>
                    </w:rPr>
                    <w:t xml:space="preserve">RF ID </w:t>
                  </w:r>
                </w:p>
                <w:p w:rsidR="00E93C2B" w:rsidRPr="00754CE2" w:rsidRDefault="00E93C2B" w:rsidP="000D6969">
                  <w:pPr>
                    <w:rPr>
                      <w:rFonts w:ascii="Times New Roman" w:hAnsi="Times New Roman" w:cs="Times New Roman"/>
                      <w:b/>
                      <w:sz w:val="24"/>
                      <w:szCs w:val="24"/>
                    </w:rPr>
                  </w:pPr>
                  <w:r>
                    <w:rPr>
                      <w:rFonts w:ascii="Times New Roman" w:hAnsi="Times New Roman" w:cs="Times New Roman"/>
                      <w:b/>
                      <w:sz w:val="24"/>
                      <w:szCs w:val="24"/>
                    </w:rPr>
                    <w:t>READER</w:t>
                  </w:r>
                </w:p>
              </w:txbxContent>
            </v:textbox>
          </v:roundrect>
        </w:pict>
      </w:r>
      <w:r w:rsidRPr="006F2CD5">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p>
    <w:p w:rsidR="000D6969" w:rsidRPr="006336D6" w:rsidRDefault="006F2CD5" w:rsidP="000D6969">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roundrect id="_x0000_s1059" style="position:absolute;margin-left:-42.75pt;margin-top:1.85pt;width:132pt;height:36.2pt;z-index:251689984" arcsize="10923f" fillcolor="white [3201]" strokecolor="black [3200]" strokeweight="1pt">
            <v:stroke dashstyle="dash"/>
            <v:shadow color="#868686"/>
            <v:textbox style="mso-next-textbox:#_x0000_s1059">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6F2CD5">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sidRPr="006F2CD5">
        <w:rPr>
          <w:rFonts w:ascii="TimesNewRoman" w:hAnsi="TimesNewRoman" w:cs="TimesNewRoman"/>
          <w:b/>
          <w:noProof/>
          <w:color w:val="000000" w:themeColor="text1"/>
          <w:sz w:val="28"/>
          <w:szCs w:val="28"/>
        </w:rPr>
        <w:pict>
          <v:shape id="_x0000_s1044" type="#_x0000_t32" style="position:absolute;margin-left:253.4pt;margin-top:18.75pt;width:30.15pt;height:.05pt;flip:x;z-index:251676672" o:connectortype="straight">
            <v:stroke endarrow="block"/>
          </v:shape>
        </w:pict>
      </w:r>
      <w:r w:rsidRPr="006F2CD5">
        <w:rPr>
          <w:rFonts w:ascii="TimesNewRoman" w:hAnsi="TimesNewRoman" w:cs="TimesNewRoman"/>
          <w:b/>
          <w:noProof/>
          <w:color w:val="000000" w:themeColor="text1"/>
          <w:sz w:val="28"/>
          <w:szCs w:val="28"/>
        </w:rPr>
        <w:pict>
          <v:shape id="_x0000_s1042" type="#_x0000_t32" style="position:absolute;margin-left:356.05pt;margin-top:18.7pt;width:60.2pt;height:.05pt;z-index:251674624" o:connectortype="straight">
            <v:stroke endarrow="block"/>
          </v:shape>
        </w:pict>
      </w:r>
    </w:p>
    <w:p w:rsidR="000D6969" w:rsidRPr="006336D6" w:rsidRDefault="006F2CD5"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6F2CD5" w:rsidP="000D6969">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shape id="_x0000_s1049" type="#_x0000_t32" style="position:absolute;margin-left:381.7pt;margin-top:3.15pt;width:0;height:62.8pt;flip:y;z-index:251681792" o:connectortype="straight">
            <v:stroke endarrow="block"/>
          </v:shape>
        </w:pict>
      </w:r>
      <w:r w:rsidRPr="006F2CD5">
        <w:rPr>
          <w:rFonts w:ascii="TimesNewRoman" w:hAnsi="TimesNewRoman" w:cs="TimesNewRoman"/>
          <w:b/>
          <w:noProof/>
          <w:color w:val="000000" w:themeColor="text1"/>
          <w:sz w:val="28"/>
          <w:szCs w:val="28"/>
        </w:rPr>
        <w:pict>
          <v:shape id="_x0000_s1048" type="#_x0000_t32" style="position:absolute;margin-left:366.7pt;margin-top:65.95pt;width:15pt;height:0;z-index:251680768" o:connectortype="straight"/>
        </w:pict>
      </w:r>
      <w:r w:rsidRPr="006F2CD5">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0D6969" w:rsidRDefault="00E93C2B" w:rsidP="000D6969">
                  <w:pPr>
                    <w:rPr>
                      <w:rFonts w:ascii="Times New Roman" w:hAnsi="Times New Roman" w:cs="Times New Roman"/>
                      <w:b/>
                      <w:sz w:val="24"/>
                      <w:szCs w:val="24"/>
                    </w:rPr>
                  </w:pPr>
                  <w:r>
                    <w:rPr>
                      <w:rFonts w:ascii="Times New Roman" w:hAnsi="Times New Roman" w:cs="Times New Roman"/>
                      <w:b/>
                      <w:sz w:val="24"/>
                      <w:szCs w:val="24"/>
                    </w:rPr>
                    <w:t>ZIGBEE</w:t>
                  </w:r>
                </w:p>
                <w:p w:rsidR="0069695E" w:rsidRPr="00754CE2" w:rsidRDefault="0069695E" w:rsidP="000D6969">
                  <w:pPr>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b/>
          <w:color w:val="000000" w:themeColor="text1"/>
          <w:sz w:val="28"/>
          <w:szCs w:val="28"/>
        </w:rPr>
      </w:pPr>
      <w:r w:rsidRPr="00E93C2B">
        <w:rPr>
          <w:rFonts w:ascii="TimesNewRoman" w:hAnsi="TimesNewRoman" w:cs="TimesNewRoman"/>
          <w:b/>
          <w:color w:val="000000" w:themeColor="text1"/>
          <w:sz w:val="28"/>
          <w:szCs w:val="28"/>
        </w:rPr>
        <w:t>Receiver:</w:t>
      </w:r>
    </w:p>
    <w:p w:rsidR="00E93C2B" w:rsidRPr="00E93C2B" w:rsidRDefault="006F2CD5" w:rsidP="000D6969">
      <w:pPr>
        <w:tabs>
          <w:tab w:val="left" w:pos="703"/>
        </w:tabs>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shape id="_x0000_s1067" type="#_x0000_t32" style="position:absolute;margin-left:24.75pt;margin-top:2.25pt;width:0;height:30.75pt;flip:y;z-index:251697152" o:connectortype="straight">
            <v:stroke endarrow="block"/>
          </v:shape>
        </w:pict>
      </w:r>
      <w:r>
        <w:rPr>
          <w:rFonts w:ascii="TimesNewRoman" w:hAnsi="TimesNewRoman" w:cs="TimesNewRoman"/>
          <w:b/>
          <w:noProof/>
          <w:color w:val="000000" w:themeColor="text1"/>
          <w:sz w:val="28"/>
          <w:szCs w:val="28"/>
        </w:rPr>
        <w:pict>
          <v:roundrect id="_x0000_s1063" style="position:absolute;margin-left:66.75pt;margin-top:11.25pt;width:87.75pt;height:40.5pt;z-index:251693056" arcsize="10923f" fillcolor="white [3201]" strokecolor="black [3200]" strokeweight="1pt">
            <v:stroke dashstyle="dash"/>
            <v:shadow color="#868686"/>
            <v:textbox>
              <w:txbxContent>
                <w:p w:rsidR="00FE04D9" w:rsidRPr="00FE04D9" w:rsidRDefault="00FE04D9">
                  <w:pPr>
                    <w:rPr>
                      <w:b/>
                    </w:rPr>
                  </w:pPr>
                  <w:r w:rsidRPr="00FE04D9">
                    <w:rPr>
                      <w:b/>
                    </w:rPr>
                    <w:t>ZIGBEE  MODULE</w:t>
                  </w:r>
                </w:p>
              </w:txbxContent>
            </v:textbox>
          </v:roundrect>
        </w:pict>
      </w:r>
      <w:r>
        <w:rPr>
          <w:rFonts w:ascii="TimesNewRoman" w:hAnsi="TimesNewRoman" w:cs="TimesNewRoman"/>
          <w:b/>
          <w:noProof/>
          <w:color w:val="000000" w:themeColor="text1"/>
          <w:sz w:val="28"/>
          <w:szCs w:val="28"/>
        </w:rPr>
        <w:pict>
          <v:roundrect id="_x0000_s1064" style="position:absolute;margin-left:222.75pt;margin-top:11.25pt;width:90pt;height:41.25pt;z-index:251694080" arcsize="10923f" fillcolor="white [3201]" strokecolor="black [3200]" strokeweight="1pt">
            <v:stroke dashstyle="dash"/>
            <v:shadow color="#868686"/>
            <v:textbox>
              <w:txbxContent>
                <w:p w:rsidR="00FE04D9" w:rsidRPr="00FE04D9" w:rsidRDefault="00FE04D9">
                  <w:pPr>
                    <w:rPr>
                      <w:sz w:val="24"/>
                      <w:szCs w:val="24"/>
                    </w:rPr>
                  </w:pPr>
                  <w:r>
                    <w:rPr>
                      <w:sz w:val="24"/>
                      <w:szCs w:val="24"/>
                    </w:rPr>
                    <w:t xml:space="preserve">        </w:t>
                  </w:r>
                  <w:r w:rsidRPr="00FE04D9">
                    <w:rPr>
                      <w:sz w:val="24"/>
                      <w:szCs w:val="24"/>
                    </w:rPr>
                    <w:t>PC</w:t>
                  </w:r>
                </w:p>
              </w:txbxContent>
            </v:textbox>
          </v:roundrect>
        </w:pict>
      </w:r>
    </w:p>
    <w:p w:rsidR="00E93C2B" w:rsidRDefault="006F2CD5" w:rsidP="000D6969">
      <w:pPr>
        <w:tabs>
          <w:tab w:val="left" w:pos="703"/>
        </w:tabs>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66" type="#_x0000_t32" style="position:absolute;margin-left:24.75pt;margin-top:4.45pt;width:42pt;height:0;flip:x;z-index:251696128" o:connectortype="straight"/>
        </w:pict>
      </w:r>
      <w:r>
        <w:rPr>
          <w:rFonts w:ascii="TimesNewRoman" w:hAnsi="TimesNewRoman" w:cs="TimesNewRoman"/>
          <w:noProof/>
          <w:color w:val="000000" w:themeColor="text1"/>
          <w:sz w:val="28"/>
          <w:szCs w:val="28"/>
        </w:rPr>
        <w:pict>
          <v:shape id="_x0000_s1065" type="#_x0000_t32" style="position:absolute;margin-left:154.5pt;margin-top:3.7pt;width:68.25pt;height:.75pt;z-index:251695104" o:connectortype="straight">
            <v:stroke endarrow="block"/>
          </v:shape>
        </w:pict>
      </w:r>
    </w:p>
    <w:p w:rsidR="00E93C2B" w:rsidRDefault="00E93C2B" w:rsidP="000D6969">
      <w:pPr>
        <w:tabs>
          <w:tab w:val="left" w:pos="703"/>
        </w:tabs>
        <w:rPr>
          <w:rFonts w:ascii="TimesNewRoman" w:hAnsi="TimesNewRoman" w:cs="TimesNewRoman"/>
          <w:color w:val="000000" w:themeColor="text1"/>
          <w:sz w:val="28"/>
          <w:szCs w:val="28"/>
        </w:rPr>
      </w:pPr>
    </w:p>
    <w:p w:rsidR="00E93C2B" w:rsidRPr="006336D6" w:rsidRDefault="00E93C2B" w:rsidP="000D6969">
      <w:pPr>
        <w:tabs>
          <w:tab w:val="left" w:pos="703"/>
        </w:tabs>
        <w:rPr>
          <w:rFonts w:ascii="TimesNewRoman" w:hAnsi="TimesNewRoman" w:cs="TimesNewRoman"/>
          <w:color w:val="000000" w:themeColor="text1"/>
          <w:sz w:val="28"/>
          <w:szCs w:val="28"/>
        </w:rPr>
      </w:pPr>
    </w:p>
    <w:p w:rsidR="00B454C1" w:rsidRPr="006336D6" w:rsidRDefault="00B454C1"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6F2CD5" w:rsidP="00B454C1">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6F2CD5">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6F2CD5">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6F2CD5">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6F2CD5">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6F2CD5" w:rsidP="00B454C1">
      <w:pPr>
        <w:rPr>
          <w:rFonts w:ascii="TimesNewRoman" w:hAnsi="TimesNewRoman" w:cs="TimesNewRoman"/>
          <w:color w:val="000000" w:themeColor="text1"/>
          <w:sz w:val="28"/>
          <w:szCs w:val="28"/>
        </w:rPr>
      </w:pPr>
      <w:r w:rsidRPr="006F2CD5">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6F2CD5">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6F2CD5">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6F2CD5">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Lcd </w:t>
      </w:r>
      <w:r w:rsidR="003416C5" w:rsidRPr="006336D6">
        <w:rPr>
          <w:rFonts w:ascii="TimesNewRoman" w:hAnsi="TimesNewRoman" w:cs="TimesNewRoman"/>
          <w:color w:val="000000" w:themeColor="text1"/>
          <w:sz w:val="24"/>
          <w:szCs w:val="24"/>
        </w:rPr>
        <w:t>display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Max232</w:t>
      </w:r>
    </w:p>
    <w:p w:rsidR="00D2241F" w:rsidRDefault="00FE04D9" w:rsidP="00D2241F">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Zigbee  </w:t>
      </w:r>
      <w:r w:rsidR="003416C5" w:rsidRPr="006336D6">
        <w:rPr>
          <w:rFonts w:ascii="TimesNewRoman" w:hAnsi="TimesNewRoman" w:cs="TimesNewRoman"/>
          <w:color w:val="000000" w:themeColor="text1"/>
          <w:sz w:val="24"/>
          <w:szCs w:val="24"/>
        </w:rPr>
        <w:t>module</w:t>
      </w:r>
      <w:r>
        <w:rPr>
          <w:rFonts w:ascii="TimesNewRoman" w:hAnsi="TimesNewRoman" w:cs="TimesNewRoman"/>
          <w:color w:val="000000" w:themeColor="text1"/>
          <w:sz w:val="24"/>
          <w:szCs w:val="24"/>
        </w:rPr>
        <w:t>s</w:t>
      </w:r>
    </w:p>
    <w:p w:rsidR="005732E8"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RF id reader </w:t>
      </w:r>
      <w:r w:rsidR="00EA1D4D">
        <w:rPr>
          <w:rFonts w:ascii="TimesNewRoman" w:hAnsi="TimesNewRoman" w:cs="TimesNewRoman"/>
          <w:color w:val="000000" w:themeColor="text1"/>
          <w:sz w:val="24"/>
          <w:szCs w:val="24"/>
        </w:rPr>
        <w:t>module</w:t>
      </w:r>
    </w:p>
    <w:p w:rsidR="00FE04D9" w:rsidRPr="00EA1D4D"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RF id tags</w:t>
      </w:r>
    </w:p>
    <w:p w:rsidR="005732E8" w:rsidRPr="006336D6" w:rsidRDefault="005732E8" w:rsidP="005732E8">
      <w:pPr>
        <w:tabs>
          <w:tab w:val="left" w:pos="5860"/>
        </w:tabs>
        <w:rPr>
          <w:rFonts w:ascii="TimesNewRoman" w:hAnsi="TimesNewRoman" w:cs="TimesNewRoman"/>
          <w:color w:val="000000" w:themeColor="text1"/>
          <w:sz w:val="28"/>
          <w:szCs w:val="28"/>
        </w:rPr>
      </w:pPr>
    </w:p>
    <w:p w:rsidR="00FE04D9" w:rsidRDefault="00FE04D9" w:rsidP="00396F99">
      <w:pPr>
        <w:tabs>
          <w:tab w:val="left" w:pos="5860"/>
        </w:tabs>
        <w:rPr>
          <w:rFonts w:ascii="TimesNewRoman" w:hAnsi="TimesNewRoman" w:cs="TimesNewRoman"/>
          <w:b/>
          <w:color w:val="000000" w:themeColor="text1"/>
          <w:sz w:val="28"/>
          <w:szCs w:val="28"/>
        </w:rPr>
      </w:pPr>
    </w:p>
    <w:p w:rsidR="00396F99" w:rsidRPr="006336D6" w:rsidRDefault="002D4666" w:rsidP="00396F9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ADVANTAGES:</w:t>
      </w:r>
    </w:p>
    <w:p w:rsidR="005732E8" w:rsidRPr="00FE04D9" w:rsidRDefault="005732E8" w:rsidP="00FE04D9">
      <w:pPr>
        <w:tabs>
          <w:tab w:val="left" w:pos="5860"/>
        </w:tabs>
        <w:rPr>
          <w:rFonts w:ascii="TimesNewRoman" w:hAnsi="TimesNewRoman" w:cs="TimesNewRoman"/>
          <w:b/>
          <w:color w:val="000000" w:themeColor="text1"/>
          <w:sz w:val="28"/>
          <w:szCs w:val="28"/>
        </w:rPr>
      </w:pPr>
      <w:r w:rsidRPr="00FE04D9">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5732E8" w:rsidP="00396F99">
      <w:pPr>
        <w:pStyle w:val="ListParagraph"/>
        <w:numPr>
          <w:ilvl w:val="0"/>
          <w:numId w:val="11"/>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provides accurate information to the</w:t>
      </w:r>
      <w:r w:rsidR="00F940E0">
        <w:rPr>
          <w:rFonts w:ascii="Times New Roman" w:hAnsi="Times New Roman" w:cs="Times New Roman"/>
          <w:color w:val="000000" w:themeColor="text1"/>
          <w:sz w:val="24"/>
          <w:szCs w:val="24"/>
        </w:rPr>
        <w:t xml:space="preserve"> trains position</w:t>
      </w:r>
      <w:r w:rsidRPr="006336D6">
        <w:rPr>
          <w:rFonts w:ascii="Times New Roman" w:hAnsi="Times New Roman" w:cs="Times New Roman"/>
          <w:color w:val="000000" w:themeColor="text1"/>
          <w:sz w:val="24"/>
          <w:szCs w:val="24"/>
        </w:rPr>
        <w:t>.</w:t>
      </w:r>
    </w:p>
    <w:p w:rsidR="005732E8" w:rsidRPr="006336D6" w:rsidRDefault="00737A6A"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NewRoman" w:hAnsi="TimesNewRoman" w:cs="TimesNewRoman"/>
          <w:color w:val="000000" w:themeColor="text1"/>
          <w:sz w:val="24"/>
          <w:szCs w:val="24"/>
        </w:rPr>
        <w:t>This system can provide</w:t>
      </w:r>
      <w:r w:rsidR="00F940E0">
        <w:rPr>
          <w:rFonts w:ascii="TimesNewRoman" w:hAnsi="TimesNewRoman" w:cs="TimesNewRoman"/>
          <w:color w:val="000000" w:themeColor="text1"/>
          <w:sz w:val="24"/>
          <w:szCs w:val="24"/>
        </w:rPr>
        <w:t xml:space="preserve"> security from fake paper tickets</w:t>
      </w:r>
      <w:r w:rsidR="005732E8" w:rsidRPr="006336D6">
        <w:rPr>
          <w:rFonts w:ascii="TimesNewRoman" w:hAnsi="TimesNewRoman" w:cs="TimesNewRoman"/>
          <w:color w:val="000000" w:themeColor="text1"/>
          <w:sz w:val="24"/>
          <w:szCs w:val="24"/>
        </w:rPr>
        <w:t>.</w:t>
      </w:r>
    </w:p>
    <w:p w:rsidR="000962A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F940E0" w:rsidRPr="00F940E0" w:rsidRDefault="00F940E0" w:rsidP="00F940E0">
      <w:pPr>
        <w:pStyle w:val="ListParagraph"/>
        <w:numPr>
          <w:ilvl w:val="0"/>
          <w:numId w:val="12"/>
        </w:numPr>
        <w:tabs>
          <w:tab w:val="left" w:pos="5860"/>
        </w:tabs>
        <w:spacing w:after="0"/>
        <w:rPr>
          <w:rFonts w:ascii="Times New Roman" w:hAnsi="Times New Roman" w:cs="Times New Roman"/>
          <w:color w:val="000000" w:themeColor="text1"/>
          <w:sz w:val="24"/>
          <w:szCs w:val="24"/>
        </w:rPr>
      </w:pPr>
      <w:r w:rsidRPr="00F940E0">
        <w:rPr>
          <w:rFonts w:ascii="Times New Roman" w:hAnsi="Times New Roman" w:cs="Times New Roman"/>
          <w:color w:val="000000" w:themeColor="text1"/>
          <w:sz w:val="24"/>
          <w:szCs w:val="24"/>
        </w:rPr>
        <w:t>Railway department</w:t>
      </w:r>
    </w:p>
    <w:p w:rsidR="00F940E0" w:rsidRPr="00F940E0" w:rsidRDefault="00F940E0" w:rsidP="00F940E0">
      <w:pPr>
        <w:pStyle w:val="ListParagraph"/>
        <w:numPr>
          <w:ilvl w:val="0"/>
          <w:numId w:val="12"/>
        </w:numPr>
        <w:tabs>
          <w:tab w:val="left" w:pos="5860"/>
        </w:tabs>
        <w:spacing w:after="0"/>
        <w:rPr>
          <w:rFonts w:ascii="Times New Roman" w:hAnsi="Times New Roman" w:cs="Times New Roman"/>
          <w:color w:val="000000" w:themeColor="text1"/>
          <w:sz w:val="24"/>
          <w:szCs w:val="24"/>
        </w:rPr>
      </w:pPr>
      <w:r w:rsidRPr="00F940E0">
        <w:rPr>
          <w:rFonts w:ascii="Times New Roman" w:hAnsi="Times New Roman" w:cs="Times New Roman"/>
          <w:color w:val="000000" w:themeColor="text1"/>
          <w:sz w:val="24"/>
          <w:szCs w:val="24"/>
        </w:rPr>
        <w:t>Road transport</w:t>
      </w:r>
    </w:p>
    <w:p w:rsidR="00737A6A" w:rsidRDefault="00737A6A" w:rsidP="00F940E0">
      <w:pPr>
        <w:tabs>
          <w:tab w:val="left" w:pos="5860"/>
        </w:tabs>
        <w:spacing w:after="0"/>
        <w:ind w:left="360"/>
        <w:rPr>
          <w:rFonts w:ascii="Times New Roman" w:hAnsi="Times New Roman" w:cs="Times New Roman"/>
          <w:color w:val="000000" w:themeColor="text1"/>
          <w:sz w:val="24"/>
          <w:szCs w:val="24"/>
        </w:rPr>
      </w:pPr>
    </w:p>
    <w:p w:rsidR="00F940E0" w:rsidRPr="00737A6A" w:rsidRDefault="00F940E0" w:rsidP="00737A6A">
      <w:pPr>
        <w:tabs>
          <w:tab w:val="left" w:pos="5860"/>
        </w:tabs>
        <w:ind w:left="360"/>
        <w:rPr>
          <w:rFonts w:ascii="Times New Roman" w:hAnsi="Times New Roman" w:cs="Times New Roman"/>
          <w:color w:val="000000" w:themeColor="text1"/>
          <w:sz w:val="24"/>
          <w:szCs w:val="24"/>
        </w:rPr>
      </w:pPr>
    </w:p>
    <w:sectPr w:rsidR="00F940E0" w:rsidRPr="00737A6A"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087" w:rsidRDefault="00210087" w:rsidP="00735F8F">
      <w:pPr>
        <w:spacing w:after="0" w:line="240" w:lineRule="auto"/>
      </w:pPr>
      <w:r>
        <w:separator/>
      </w:r>
    </w:p>
  </w:endnote>
  <w:endnote w:type="continuationSeparator" w:id="1">
    <w:p w:rsidR="00210087" w:rsidRDefault="00210087"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087" w:rsidRDefault="00210087" w:rsidP="00735F8F">
      <w:pPr>
        <w:spacing w:after="0" w:line="240" w:lineRule="auto"/>
      </w:pPr>
      <w:r>
        <w:separator/>
      </w:r>
    </w:p>
  </w:footnote>
  <w:footnote w:type="continuationSeparator" w:id="1">
    <w:p w:rsidR="00210087" w:rsidRDefault="00210087"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6F2CD5">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33FAF"/>
    <w:multiLevelType w:val="hybridMultilevel"/>
    <w:tmpl w:val="D9729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0">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
  </w:num>
  <w:num w:numId="4">
    <w:abstractNumId w:val="11"/>
  </w:num>
  <w:num w:numId="5">
    <w:abstractNumId w:val="10"/>
  </w:num>
  <w:num w:numId="6">
    <w:abstractNumId w:val="7"/>
  </w:num>
  <w:num w:numId="7">
    <w:abstractNumId w:val="3"/>
  </w:num>
  <w:num w:numId="8">
    <w:abstractNumId w:val="2"/>
  </w:num>
  <w:num w:numId="9">
    <w:abstractNumId w:val="5"/>
  </w:num>
  <w:num w:numId="10">
    <w:abstractNumId w:val="9"/>
  </w:num>
  <w:num w:numId="11">
    <w:abstractNumId w:val="4"/>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62A6"/>
    <w:rsid w:val="000D6969"/>
    <w:rsid w:val="0015408D"/>
    <w:rsid w:val="00195215"/>
    <w:rsid w:val="001A6A91"/>
    <w:rsid w:val="001B62FE"/>
    <w:rsid w:val="00210087"/>
    <w:rsid w:val="00210252"/>
    <w:rsid w:val="002214AF"/>
    <w:rsid w:val="0022195F"/>
    <w:rsid w:val="00273451"/>
    <w:rsid w:val="00293CBD"/>
    <w:rsid w:val="002C2CF4"/>
    <w:rsid w:val="002D1857"/>
    <w:rsid w:val="002D4666"/>
    <w:rsid w:val="003044D4"/>
    <w:rsid w:val="003416C5"/>
    <w:rsid w:val="00396F99"/>
    <w:rsid w:val="00431F58"/>
    <w:rsid w:val="00444D38"/>
    <w:rsid w:val="004F555B"/>
    <w:rsid w:val="005732E8"/>
    <w:rsid w:val="00596483"/>
    <w:rsid w:val="005A16F4"/>
    <w:rsid w:val="006336D6"/>
    <w:rsid w:val="0067533D"/>
    <w:rsid w:val="0069695E"/>
    <w:rsid w:val="006B21F6"/>
    <w:rsid w:val="006D339B"/>
    <w:rsid w:val="006F2CD5"/>
    <w:rsid w:val="00735F8F"/>
    <w:rsid w:val="00737A6A"/>
    <w:rsid w:val="007D60D7"/>
    <w:rsid w:val="00805677"/>
    <w:rsid w:val="00841701"/>
    <w:rsid w:val="0088786D"/>
    <w:rsid w:val="008E0D06"/>
    <w:rsid w:val="008E376F"/>
    <w:rsid w:val="009C2C5D"/>
    <w:rsid w:val="009F3336"/>
    <w:rsid w:val="009F5C75"/>
    <w:rsid w:val="00AA3A07"/>
    <w:rsid w:val="00AD46AC"/>
    <w:rsid w:val="00B2537B"/>
    <w:rsid w:val="00B454C1"/>
    <w:rsid w:val="00B7478D"/>
    <w:rsid w:val="00BF76EB"/>
    <w:rsid w:val="00C00AA7"/>
    <w:rsid w:val="00C33215"/>
    <w:rsid w:val="00C45413"/>
    <w:rsid w:val="00C614BA"/>
    <w:rsid w:val="00D2241F"/>
    <w:rsid w:val="00DB3C2A"/>
    <w:rsid w:val="00E11B9F"/>
    <w:rsid w:val="00E12A73"/>
    <w:rsid w:val="00E93C2B"/>
    <w:rsid w:val="00EA1D4D"/>
    <w:rsid w:val="00F7702E"/>
    <w:rsid w:val="00F940E0"/>
    <w:rsid w:val="00FD1B6C"/>
    <w:rsid w:val="00FE0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18" type="connector" idref="#_x0000_s1066"/>
        <o:r id="V:Rule19" type="connector" idref="#_x0000_s1065"/>
        <o:r id="V:Rule20" type="connector" idref="#_x0000_s1067"/>
        <o:r id="V:Rule21" type="connector" idref="#_x0000_s1044"/>
        <o:r id="V:Rule22" type="connector" idref="#_x0000_s1049"/>
        <o:r id="V:Rule23" type="connector" idref="#_x0000_s1045"/>
        <o:r id="V:Rule24" type="connector" idref="#_x0000_s1060"/>
        <o:r id="V:Rule25" type="connector" idref="#_x0000_s1054"/>
        <o:r id="V:Rule26" type="connector" idref="#_x0000_s1043"/>
        <o:r id="V:Rule27" type="connector" idref="#_x0000_s1051"/>
        <o:r id="V:Rule28" type="connector" idref="#_x0000_s1058"/>
        <o:r id="V:Rule29" type="connector" idref="#_x0000_s1048"/>
        <o:r id="V:Rule30" type="connector" idref="#_x0000_s1050"/>
        <o:r id="V:Rule31" type="connector" idref="#_x0000_s1056"/>
        <o:r id="V:Rule32" type="connector" idref="#_x0000_s1052"/>
        <o:r id="V:Rule33" type="connector" idref="#_x0000_s1061"/>
        <o:r id="V:Rule34"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2</cp:revision>
  <dcterms:created xsi:type="dcterms:W3CDTF">2014-09-11T10:35:00Z</dcterms:created>
  <dcterms:modified xsi:type="dcterms:W3CDTF">2014-09-11T10:35:00Z</dcterms:modified>
</cp:coreProperties>
</file>