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50F" w:rsidRPr="00A8750F" w:rsidRDefault="00A8750F" w:rsidP="00A875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0F">
        <w:rPr>
          <w:rFonts w:ascii="Times New Roman" w:hAnsi="Times New Roman" w:cs="Times New Roman"/>
          <w:b/>
          <w:sz w:val="24"/>
          <w:szCs w:val="24"/>
        </w:rPr>
        <w:t>RAIL COMPONENT DETECTION, OPTIMIZATION, AND</w:t>
      </w:r>
    </w:p>
    <w:p w:rsidR="00A8750F" w:rsidRDefault="00A8750F" w:rsidP="00A8750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0F">
        <w:rPr>
          <w:rFonts w:ascii="Times New Roman" w:hAnsi="Times New Roman" w:cs="Times New Roman"/>
          <w:b/>
          <w:sz w:val="24"/>
          <w:szCs w:val="24"/>
        </w:rPr>
        <w:t>ASSESSMENT FOR AUTOMATIC RAIL TRACK INSPECTION</w:t>
      </w:r>
    </w:p>
    <w:p w:rsidR="00A8750F" w:rsidRDefault="00A8750F" w:rsidP="00A8750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8750F" w:rsidRDefault="00A8750F" w:rsidP="00A8750F">
      <w:pPr>
        <w:spacing w:line="360" w:lineRule="auto"/>
        <w:rPr>
          <w:rFonts w:ascii="Times New Roman" w:hAnsi="Times New Roman" w:cs="Times New Roman"/>
          <w:b/>
        </w:rPr>
      </w:pPr>
      <w:r w:rsidRPr="00A8750F">
        <w:rPr>
          <w:rFonts w:ascii="Times New Roman" w:hAnsi="Times New Roman" w:cs="Times New Roman"/>
          <w:b/>
        </w:rPr>
        <w:t>ABSTRACT</w:t>
      </w:r>
    </w:p>
    <w:p w:rsidR="00A8750F" w:rsidRDefault="00A8750F" w:rsidP="00A8750F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A8750F">
        <w:rPr>
          <w:rFonts w:ascii="Times New Roman" w:hAnsi="Times New Roman" w:cs="Times New Roman"/>
          <w:bCs/>
        </w:rPr>
        <w:t>In this paper, we present a real-time automatic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vision-based rail inspection system, which performs inspections at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16 km/h with a frame rate of 20 fps. The system robustly detects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important rail components such as ties, tie plates, and anchors,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with high accuracy and efficiency. To achieve this goal, we first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develop a set of image and video analytics and then propose a novel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global optimization framework to combine evidence from multiple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cameras, Global Positioning System, and distance measurement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instrument to further improve the detection performance.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Moreover, as the anchor is an important type of rail fastener,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we have thus advanced the effort to detect anchor exceptions,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which includes assessing the anchor conditions at the tie level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and identifying anchor pattern exceptions at the compliance level.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Quantitative analysis performed on a large video data set captured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with different track and lighting conditions, as well as on a real–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time field test, has demonstrated very encouraging performance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on both rail component detection and anchor exception detection.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Specifically, an average of 94.67% precision and 93% recall rate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has been achieved for detecting all three rail components, and a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100% detection rate is achieved for compliance-level anchor exception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with three false positives per hour. To our best knowledge,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our system is the first to address and solve both component and</w:t>
      </w:r>
      <w:r>
        <w:rPr>
          <w:rFonts w:ascii="Times New Roman" w:hAnsi="Times New Roman" w:cs="Times New Roman"/>
          <w:bCs/>
        </w:rPr>
        <w:t xml:space="preserve"> </w:t>
      </w:r>
      <w:r w:rsidRPr="00A8750F">
        <w:rPr>
          <w:rFonts w:ascii="Times New Roman" w:hAnsi="Times New Roman" w:cs="Times New Roman"/>
          <w:bCs/>
        </w:rPr>
        <w:t>exception detection problems in this rail inspection area.</w:t>
      </w:r>
    </w:p>
    <w:p w:rsidR="00A8750F" w:rsidRDefault="00A8750F" w:rsidP="00A8750F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A8750F">
        <w:rPr>
          <w:rFonts w:ascii="Times New Roman" w:hAnsi="Times New Roman" w:cs="Times New Roman"/>
          <w:b/>
          <w:bCs/>
        </w:rPr>
        <w:t>INTRODUCTION</w:t>
      </w:r>
    </w:p>
    <w:p w:rsidR="00A8750F" w:rsidRDefault="00A8750F" w:rsidP="00A8750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8750F">
        <w:rPr>
          <w:rFonts w:ascii="Times New Roman" w:hAnsi="Times New Roman" w:cs="Times New Roman"/>
        </w:rPr>
        <w:t>Some of the track inspections such as measuring the track’s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curvature and alignment, as well as the cross level of the two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rails, have already been automated using a track geometry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car; however, other inspections, such as monitoring the spiking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and anchor patterns and detecting raised or missing spikes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and anchors, are still manually and visually conducted by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railroad track inspectors. It is, thus, of great interest to railroad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companies to enhance the current manual inspection process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 xml:space="preserve">using </w:t>
      </w:r>
      <w:r w:rsidRPr="00A8750F">
        <w:rPr>
          <w:rFonts w:ascii="Times New Roman" w:hAnsi="Times New Roman" w:cs="Times New Roman"/>
        </w:rPr>
        <w:lastRenderedPageBreak/>
        <w:t>machine vision technology for more efficient, effective,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and objective inspections. It also helps them lower maintenance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costs and increase track capacity.</w:t>
      </w:r>
      <w:r>
        <w:rPr>
          <w:rFonts w:ascii="Times New Roman" w:hAnsi="Times New Roman" w:cs="Times New Roman"/>
        </w:rPr>
        <w:t xml:space="preserve"> </w:t>
      </w:r>
    </w:p>
    <w:p w:rsidR="00A8750F" w:rsidRDefault="00A8750F" w:rsidP="00A8750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8750F">
        <w:rPr>
          <w:rFonts w:ascii="Times New Roman" w:hAnsi="Times New Roman" w:cs="Times New Roman"/>
        </w:rPr>
        <w:t>This paper describes our recent engagement with a railroad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company to develop a real-time automatic vision-based rail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inspection system. In particular, by taking into account the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lack of available technology and severity of defects, we jointly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identified the following two key tasks where our technologies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can provide the most value:</w:t>
      </w:r>
      <w:r>
        <w:rPr>
          <w:rFonts w:ascii="Times New Roman" w:hAnsi="Times New Roman" w:cs="Times New Roman"/>
        </w:rPr>
        <w:t xml:space="preserve"> </w:t>
      </w:r>
    </w:p>
    <w:p w:rsidR="00A8750F" w:rsidRPr="00A8750F" w:rsidRDefault="00A8750F" w:rsidP="00A8750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8750F">
        <w:rPr>
          <w:rFonts w:ascii="Times New Roman" w:hAnsi="Times New Roman" w:cs="Times New Roman"/>
        </w:rPr>
        <w:t xml:space="preserve">1) </w:t>
      </w:r>
      <w:r w:rsidRPr="00A8750F">
        <w:rPr>
          <w:rFonts w:ascii="Times New Roman" w:hAnsi="Times New Roman" w:cs="Times New Roman"/>
          <w:i/>
          <w:iCs/>
        </w:rPr>
        <w:t>Tie-level exception detection</w:t>
      </w:r>
      <w:r w:rsidRPr="00A8750F">
        <w:rPr>
          <w:rFonts w:ascii="Times New Roman" w:hAnsi="Times New Roman" w:cs="Times New Roman"/>
        </w:rPr>
        <w:t>, which refers to the detection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of any shifted or spread anchors, raised spikes, or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deadhead spikes.</w:t>
      </w:r>
    </w:p>
    <w:p w:rsidR="00A8750F" w:rsidRDefault="00A8750F" w:rsidP="00A8750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8750F">
        <w:rPr>
          <w:rFonts w:ascii="Times New Roman" w:hAnsi="Times New Roman" w:cs="Times New Roman"/>
        </w:rPr>
        <w:t xml:space="preserve">2) </w:t>
      </w:r>
      <w:r w:rsidRPr="00A8750F">
        <w:rPr>
          <w:rFonts w:ascii="Times New Roman" w:hAnsi="Times New Roman" w:cs="Times New Roman"/>
          <w:i/>
          <w:iCs/>
        </w:rPr>
        <w:t>Compliance-level exception detection</w:t>
      </w:r>
      <w:r w:rsidRPr="00A8750F">
        <w:rPr>
          <w:rFonts w:ascii="Times New Roman" w:hAnsi="Times New Roman" w:cs="Times New Roman"/>
        </w:rPr>
        <w:t>, which refers to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the scenario in which there are more than 15% of ties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having abnormal anchor patterns, or there are more than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25% ties having abnormal spiking patterns, within a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100-ft track segment. Operating trains over track that has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noncompliant spiking or anchor patterns could potentially</w:t>
      </w:r>
      <w:r>
        <w:rPr>
          <w:rFonts w:ascii="Times New Roman" w:hAnsi="Times New Roman" w:cs="Times New Roman"/>
        </w:rPr>
        <w:t xml:space="preserve"> </w:t>
      </w:r>
      <w:r w:rsidRPr="00A8750F">
        <w:rPr>
          <w:rFonts w:ascii="Times New Roman" w:hAnsi="Times New Roman" w:cs="Times New Roman"/>
        </w:rPr>
        <w:t>lead to derailment.</w:t>
      </w:r>
    </w:p>
    <w:p w:rsidR="00A8750F" w:rsidRDefault="00A8750F" w:rsidP="00A8750F">
      <w:pPr>
        <w:spacing w:line="480" w:lineRule="auto"/>
        <w:jc w:val="both"/>
        <w:rPr>
          <w:rFonts w:ascii="Times New Roman" w:hAnsi="Times New Roman" w:cs="Times New Roman"/>
        </w:rPr>
      </w:pPr>
    </w:p>
    <w:p w:rsidR="00A8750F" w:rsidRPr="00A8750F" w:rsidRDefault="00A8750F" w:rsidP="00A8750F">
      <w:pPr>
        <w:spacing w:line="480" w:lineRule="auto"/>
        <w:jc w:val="both"/>
        <w:rPr>
          <w:rFonts w:ascii="Times New Roman" w:hAnsi="Times New Roman" w:cs="Times New Roman"/>
        </w:rPr>
      </w:pPr>
    </w:p>
    <w:p w:rsidR="00A8750F" w:rsidRPr="00A8750F" w:rsidRDefault="00A8750F" w:rsidP="00A8750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A8750F" w:rsidRDefault="00A8750F" w:rsidP="00A8750F">
      <w:pPr>
        <w:jc w:val="center"/>
        <w:rPr>
          <w:rFonts w:ascii="Times New Roman" w:hAnsi="Times New Roman" w:cs="Times New Roman"/>
          <w:b/>
        </w:rPr>
      </w:pPr>
    </w:p>
    <w:p w:rsidR="00E00CDA" w:rsidRDefault="005A630C" w:rsidP="00A8750F">
      <w:pPr>
        <w:jc w:val="center"/>
        <w:rPr>
          <w:rFonts w:ascii="Times New Roman" w:hAnsi="Times New Roman" w:cs="Times New Roman"/>
          <w:b/>
        </w:rPr>
      </w:pPr>
      <w:r w:rsidRPr="005A630C">
        <w:rPr>
          <w:rFonts w:ascii="Times New Roman" w:hAnsi="Times New Roman" w:cs="Times New Roman"/>
          <w:b/>
        </w:rPr>
        <w:lastRenderedPageBreak/>
        <w:t>BLOCK DIAGRAM</w:t>
      </w:r>
    </w:p>
    <w:p w:rsidR="00D07D9F" w:rsidRDefault="00A61AA4">
      <w:pPr>
        <w:rPr>
          <w:rFonts w:ascii="Times New Roman" w:hAnsi="Times New Roman" w:cs="Times New Roman"/>
          <w:b/>
        </w:rPr>
      </w:pP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188.25pt;margin-top:312.95pt;width:24.75pt;height:0;flip:x;z-index:251688960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1" type="#_x0000_t32" style="position:absolute;margin-left:213pt;margin-top:243.2pt;width:0;height:69.75pt;z-index:251687936" o:connectortype="straight"/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0" type="#_x0000_t32" style="position:absolute;margin-left:213pt;margin-top:243.2pt;width:30pt;height:0;flip:x;z-index:251686912" o:connectortype="straight"/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50" type="#_x0000_t32" style="position:absolute;margin-left:183.75pt;margin-top:144.95pt;width:59.25pt;height:0;flip:x;z-index:251681792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51" type="#_x0000_t32" style="position:absolute;margin-left:51.75pt;margin-top:146.45pt;width:29.25pt;height:0;flip:x;z-index:251682816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49" style="position:absolute;margin-left:85.5pt;margin-top:285.7pt;width:102.75pt;height:55.5pt;z-index:251680768">
            <v:textbox style="mso-next-textbox:#_x0000_s1049">
              <w:txbxContent>
                <w:p w:rsidR="005A630C" w:rsidRDefault="005A630C" w:rsidP="005A630C">
                  <w:pPr>
                    <w:jc w:val="center"/>
                  </w:pPr>
                </w:p>
                <w:p w:rsidR="005A630C" w:rsidRDefault="005A630C" w:rsidP="005A630C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44" type="#_x0000_t32" style="position:absolute;margin-left:51.75pt;margin-top:70.45pt;width:29.25pt;height:0;z-index:251676672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40" style="position:absolute;margin-left:-51pt;margin-top:198.7pt;width:102.75pt;height:55.5pt;z-index:251672576">
            <v:textbox style="mso-next-textbox:#_x0000_s1040">
              <w:txbxContent>
                <w:p w:rsidR="005A630C" w:rsidRDefault="005A630C" w:rsidP="005A630C">
                  <w:pPr>
                    <w:jc w:val="center"/>
                  </w:pPr>
                </w:p>
                <w:p w:rsidR="005A630C" w:rsidRDefault="005A630C" w:rsidP="005A630C">
                  <w:pPr>
                    <w:jc w:val="center"/>
                  </w:pPr>
                  <w:r>
                    <w:t xml:space="preserve">GPS </w:t>
                  </w:r>
                </w:p>
                <w:p w:rsidR="005A630C" w:rsidRDefault="005A630C" w:rsidP="005A630C"/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39" style="position:absolute;margin-left:-51pt;margin-top:119.2pt;width:102.75pt;height:55.5pt;z-index:251671552">
            <v:textbox style="mso-next-textbox:#_x0000_s1039">
              <w:txbxContent>
                <w:p w:rsidR="005A630C" w:rsidRDefault="005A630C" w:rsidP="005A630C">
                  <w:pPr>
                    <w:jc w:val="center"/>
                  </w:pPr>
                </w:p>
                <w:p w:rsidR="005A630C" w:rsidRDefault="005A630C" w:rsidP="005A630C">
                  <w:pPr>
                    <w:jc w:val="center"/>
                  </w:pPr>
                  <w:r>
                    <w:t>DC MOTOR</w:t>
                  </w:r>
                </w:p>
                <w:p w:rsidR="005A630C" w:rsidRDefault="005A630C" w:rsidP="005A630C"/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38" style="position:absolute;margin-left:-51pt;margin-top:43.45pt;width:102.75pt;height:55.5pt;z-index:251670528">
            <v:textbox style="mso-next-textbox:#_x0000_s1038">
              <w:txbxContent>
                <w:p w:rsidR="005A630C" w:rsidRDefault="005A630C" w:rsidP="005A630C">
                  <w:pPr>
                    <w:jc w:val="center"/>
                  </w:pPr>
                  <w:r>
                    <w:t>DISTANCE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37" type="#_x0000_t32" style="position:absolute;margin-left:353.25pt;margin-top:146.95pt;width:39.75pt;height:0;flip:x;z-index:251669504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36" type="#_x0000_t32" style="position:absolute;margin-left:353.25pt;margin-top:66.7pt;width:39.75pt;height:0;z-index:251668480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35" type="#_x0000_t32" style="position:absolute;margin-left:183.75pt;margin-top:225.7pt;width:59.25pt;height:0;z-index:251667456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33" type="#_x0000_t32" style="position:absolute;margin-left:183.75pt;margin-top:74.2pt;width:59.25pt;height:0;z-index:251665408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32" style="position:absolute;margin-left:393pt;margin-top:38.2pt;width:102.75pt;height:55.5pt;z-index:251664384">
            <v:textbox style="mso-next-textbox:#_x0000_s1032">
              <w:txbxContent>
                <w:p w:rsidR="005A630C" w:rsidRDefault="005A630C" w:rsidP="005A630C">
                  <w:pPr>
                    <w:jc w:val="center"/>
                  </w:pPr>
                  <w:r>
                    <w:t xml:space="preserve">LCD 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31" style="position:absolute;margin-left:393pt;margin-top:119.2pt;width:102.75pt;height:55.5pt;z-index:251663360">
            <v:textbox style="mso-next-textbox:#_x0000_s1031">
              <w:txbxContent>
                <w:p w:rsidR="005A630C" w:rsidRDefault="005A630C" w:rsidP="005A630C">
                  <w:pPr>
                    <w:jc w:val="center"/>
                  </w:pPr>
                  <w:r>
                    <w:t xml:space="preserve">POWER 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29" style="position:absolute;margin-left:243pt;margin-top:47.2pt;width:110.25pt;height:207pt;z-index:251661312">
            <v:textbox style="mso-next-textbox:#_x0000_s1029">
              <w:txbxContent>
                <w:p w:rsidR="005A630C" w:rsidRDefault="005A630C" w:rsidP="005A630C">
                  <w:pPr>
                    <w:jc w:val="center"/>
                  </w:pPr>
                </w:p>
                <w:p w:rsidR="005A630C" w:rsidRDefault="005A630C" w:rsidP="005A630C">
                  <w:pPr>
                    <w:jc w:val="center"/>
                  </w:pPr>
                </w:p>
                <w:p w:rsidR="00051EEA" w:rsidRDefault="00051EEA" w:rsidP="00051EEA"/>
                <w:p w:rsidR="005A630C" w:rsidRDefault="005A630C" w:rsidP="00051EEA">
                  <w:r>
                    <w:t>MICROCONTROLLER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28" style="position:absolute;margin-left:81pt;margin-top:198.7pt;width:102.75pt;height:55.5pt;z-index:251660288">
            <v:textbox style="mso-next-textbox:#_x0000_s1028">
              <w:txbxContent>
                <w:p w:rsidR="005A630C" w:rsidRDefault="005A630C" w:rsidP="005A630C">
                  <w:pPr>
                    <w:jc w:val="center"/>
                  </w:pPr>
                  <w:r>
                    <w:t xml:space="preserve">MAX 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>232</w:t>
                  </w:r>
                </w:p>
                <w:p w:rsidR="005A630C" w:rsidRDefault="005A630C" w:rsidP="005A630C"/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27" style="position:absolute;margin-left:81pt;margin-top:119.2pt;width:102.75pt;height:55.5pt;z-index:251659264">
            <v:textbox style="mso-next-textbox:#_x0000_s1027">
              <w:txbxContent>
                <w:p w:rsidR="005A630C" w:rsidRDefault="005A630C" w:rsidP="005A630C">
                  <w:pPr>
                    <w:jc w:val="center"/>
                  </w:pPr>
                  <w:r>
                    <w:t xml:space="preserve">DC MOTOR 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>DRIVE</w:t>
                  </w:r>
                </w:p>
                <w:p w:rsidR="005A630C" w:rsidRDefault="005A630C" w:rsidP="005A630C"/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26" style="position:absolute;margin-left:81pt;margin-top:43.45pt;width:102.75pt;height:55.5pt;z-index:251658240">
            <v:textbox>
              <w:txbxContent>
                <w:p w:rsidR="005A630C" w:rsidRDefault="005A630C" w:rsidP="005A630C">
                  <w:pPr>
                    <w:jc w:val="center"/>
                  </w:pPr>
                  <w:r>
                    <w:t xml:space="preserve">SIGNAL </w:t>
                  </w:r>
                </w:p>
                <w:p w:rsidR="005A630C" w:rsidRDefault="005A630C" w:rsidP="005A630C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46" type="#_x0000_t32" style="position:absolute;margin-left:51.75pt;margin-top:225.7pt;width:29.25pt;height:0;z-index:251678720" o:connectortype="straight">
            <v:stroke endarrow="block"/>
          </v:shape>
        </w:pict>
      </w: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Default="00D07D9F" w:rsidP="00D07D9F">
      <w:pPr>
        <w:rPr>
          <w:rFonts w:ascii="Times New Roman" w:hAnsi="Times New Roman" w:cs="Times New Roman"/>
        </w:rPr>
      </w:pPr>
    </w:p>
    <w:p w:rsidR="005A630C" w:rsidRDefault="00D07D9F" w:rsidP="00D07D9F">
      <w:pPr>
        <w:tabs>
          <w:tab w:val="left" w:pos="5160"/>
        </w:tabs>
        <w:jc w:val="center"/>
        <w:rPr>
          <w:rFonts w:ascii="Times New Roman" w:hAnsi="Times New Roman" w:cs="Times New Roman"/>
          <w:b/>
        </w:rPr>
      </w:pPr>
      <w:r w:rsidRPr="00D07D9F">
        <w:rPr>
          <w:rFonts w:ascii="Times New Roman" w:hAnsi="Times New Roman" w:cs="Times New Roman"/>
          <w:b/>
        </w:rPr>
        <w:t>TRANSMITTED BLOCK</w:t>
      </w:r>
    </w:p>
    <w:p w:rsidR="00D07D9F" w:rsidRDefault="00A61AA4" w:rsidP="00D07D9F">
      <w:pPr>
        <w:tabs>
          <w:tab w:val="left" w:pos="5160"/>
        </w:tabs>
        <w:jc w:val="center"/>
        <w:rPr>
          <w:rFonts w:ascii="Times New Roman" w:hAnsi="Times New Roman" w:cs="Times New Roman"/>
          <w:b/>
        </w:rPr>
      </w:pP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8" type="#_x0000_t32" style="position:absolute;left:0;text-align:left;margin-left:286.5pt;margin-top:95.9pt;width:61.5pt;height:0;flip:x;z-index:251695104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7" type="#_x0000_t32" style="position:absolute;left:0;text-align:left;margin-left:286.5pt;margin-top:69.65pt;width:61.5pt;height:0;z-index:251694080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6" type="#_x0000_t32" style="position:absolute;left:0;text-align:left;margin-left:91.5pt;margin-top:67.4pt;width:92.25pt;height:0;z-index:251693056" o:connectortype="straight">
            <v:stroke endarrow="block"/>
          </v:shape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65" style="position:absolute;left:0;text-align:left;margin-left:348pt;margin-top:53.9pt;width:102.75pt;height:55.5pt;z-index:251692032">
            <v:textbox>
              <w:txbxContent>
                <w:p w:rsidR="00D07D9F" w:rsidRDefault="00D07D9F" w:rsidP="00D07D9F">
                  <w:pPr>
                    <w:jc w:val="center"/>
                  </w:pPr>
                </w:p>
                <w:p w:rsidR="00D07D9F" w:rsidRDefault="00D07D9F" w:rsidP="00D07D9F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64" style="position:absolute;left:0;text-align:left;margin-left:183.75pt;margin-top:53.9pt;width:102.75pt;height:55.5pt;z-index:251691008">
            <v:textbox>
              <w:txbxContent>
                <w:p w:rsidR="00D07D9F" w:rsidRDefault="00D07D9F" w:rsidP="00D07D9F">
                  <w:pPr>
                    <w:jc w:val="center"/>
                  </w:pPr>
                </w:p>
                <w:p w:rsidR="00D07D9F" w:rsidRDefault="00D07D9F" w:rsidP="00D07D9F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rect id="_x0000_s1063" style="position:absolute;left:0;text-align:left;margin-left:-11.25pt;margin-top:53.9pt;width:102.75pt;height:55.5pt;z-index:251689984">
            <v:textbox>
              <w:txbxContent>
                <w:p w:rsidR="00D07D9F" w:rsidRDefault="00D07D9F" w:rsidP="00D07D9F">
                  <w:pPr>
                    <w:jc w:val="center"/>
                  </w:pPr>
                </w:p>
                <w:p w:rsidR="00D07D9F" w:rsidRDefault="00D07D9F" w:rsidP="00D07D9F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A61AA4">
        <w:rPr>
          <w:rFonts w:ascii="Times New Roman" w:hAnsi="Times New Roman" w:cs="Times New Roman"/>
          <w:b/>
          <w:noProof/>
          <w:lang w:eastAsia="en-IN"/>
        </w:rPr>
        <w:pict>
          <v:shape id="_x0000_s1069" type="#_x0000_t32" style="position:absolute;left:0;text-align:left;margin-left:91.5pt;margin-top:95.9pt;width:92.25pt;height:0;flip:x;z-index:251696128" o:connectortype="straight">
            <v:stroke endarrow="block"/>
          </v:shape>
        </w:pict>
      </w: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Pr="00D07D9F" w:rsidRDefault="00D07D9F" w:rsidP="00D07D9F">
      <w:pPr>
        <w:rPr>
          <w:rFonts w:ascii="Times New Roman" w:hAnsi="Times New Roman" w:cs="Times New Roman"/>
        </w:rPr>
      </w:pPr>
    </w:p>
    <w:p w:rsidR="00D07D9F" w:rsidRDefault="00D07D9F" w:rsidP="00D07D9F">
      <w:pPr>
        <w:jc w:val="center"/>
        <w:rPr>
          <w:rFonts w:ascii="Times New Roman" w:hAnsi="Times New Roman" w:cs="Times New Roman"/>
          <w:b/>
        </w:rPr>
      </w:pPr>
      <w:r w:rsidRPr="00D07D9F">
        <w:rPr>
          <w:rFonts w:ascii="Times New Roman" w:hAnsi="Times New Roman" w:cs="Times New Roman"/>
          <w:b/>
        </w:rPr>
        <w:t>RECEIVING BLOCK</w:t>
      </w:r>
    </w:p>
    <w:p w:rsidR="00D07D9F" w:rsidRDefault="00D07D9F" w:rsidP="00D07D9F">
      <w:pPr>
        <w:rPr>
          <w:rFonts w:ascii="Times New Roman" w:hAnsi="Times New Roman" w:cs="Times New Roman"/>
          <w:b/>
        </w:rPr>
      </w:pPr>
    </w:p>
    <w:p w:rsidR="00D07D9F" w:rsidRDefault="00D07D9F" w:rsidP="00D07D9F">
      <w:pPr>
        <w:rPr>
          <w:rFonts w:ascii="Times New Roman" w:hAnsi="Times New Roman" w:cs="Times New Roman"/>
          <w:b/>
        </w:rPr>
      </w:pPr>
    </w:p>
    <w:p w:rsidR="00D07D9F" w:rsidRDefault="00D07D9F" w:rsidP="00D07D9F">
      <w:pPr>
        <w:rPr>
          <w:rFonts w:ascii="Times New Roman" w:hAnsi="Times New Roman" w:cs="Times New Roman"/>
          <w:b/>
        </w:rPr>
      </w:pPr>
    </w:p>
    <w:p w:rsidR="00D07D9F" w:rsidRDefault="00D07D9F" w:rsidP="00D07D9F">
      <w:pPr>
        <w:rPr>
          <w:rFonts w:ascii="Times New Roman" w:hAnsi="Times New Roman" w:cs="Times New Roman"/>
          <w:b/>
        </w:rPr>
      </w:pPr>
    </w:p>
    <w:p w:rsidR="00D07D9F" w:rsidRDefault="00D07D9F" w:rsidP="00D07D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MICRO CONTROLLER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GPS MODULE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DC MOTOR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DISTANCE SENSOR</w:t>
      </w:r>
    </w:p>
    <w:p w:rsid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POWER SUPPLY</w:t>
      </w:r>
    </w:p>
    <w:p w:rsidR="00D07D9F" w:rsidRPr="00D07D9F" w:rsidRDefault="00D07D9F" w:rsidP="00D07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sectPr w:rsidR="00D07D9F" w:rsidRPr="00D07D9F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DF6" w:rsidRDefault="00BB0DF6" w:rsidP="00051EEA">
      <w:pPr>
        <w:spacing w:after="0" w:line="240" w:lineRule="auto"/>
      </w:pPr>
      <w:r>
        <w:separator/>
      </w:r>
    </w:p>
  </w:endnote>
  <w:endnote w:type="continuationSeparator" w:id="1">
    <w:p w:rsidR="00BB0DF6" w:rsidRDefault="00BB0DF6" w:rsidP="00051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EA" w:rsidRDefault="00051EEA" w:rsidP="00051EE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5122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051EEA" w:rsidRDefault="00051EEA" w:rsidP="00051EEA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051EEA" w:rsidRDefault="00051E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DF6" w:rsidRDefault="00BB0DF6" w:rsidP="00051EEA">
      <w:pPr>
        <w:spacing w:after="0" w:line="240" w:lineRule="auto"/>
      </w:pPr>
      <w:r>
        <w:separator/>
      </w:r>
    </w:p>
  </w:footnote>
  <w:footnote w:type="continuationSeparator" w:id="1">
    <w:p w:rsidR="00BB0DF6" w:rsidRDefault="00BB0DF6" w:rsidP="00051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EA" w:rsidRDefault="00051EEA">
    <w:pPr>
      <w:pStyle w:val="Header"/>
    </w:pPr>
    <w:r w:rsidRPr="00051EEA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4762500</wp:posOffset>
          </wp:positionH>
          <wp:positionV relativeFrom="paragraph">
            <wp:posOffset>-97155</wp:posOffset>
          </wp:positionV>
          <wp:extent cx="1562100" cy="438150"/>
          <wp:effectExtent l="1905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6724"/>
    <w:multiLevelType w:val="hybridMultilevel"/>
    <w:tmpl w:val="E06A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27F1E"/>
    <w:multiLevelType w:val="hybridMultilevel"/>
    <w:tmpl w:val="273CA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92A9C"/>
    <w:multiLevelType w:val="hybridMultilevel"/>
    <w:tmpl w:val="F796F4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5A630C"/>
    <w:rsid w:val="00051EEA"/>
    <w:rsid w:val="00312CFD"/>
    <w:rsid w:val="00416024"/>
    <w:rsid w:val="00576412"/>
    <w:rsid w:val="005A630C"/>
    <w:rsid w:val="00755471"/>
    <w:rsid w:val="00893248"/>
    <w:rsid w:val="00A61AA4"/>
    <w:rsid w:val="00A8750F"/>
    <w:rsid w:val="00BB0DF6"/>
    <w:rsid w:val="00CD36EE"/>
    <w:rsid w:val="00D07D9F"/>
    <w:rsid w:val="00E00CDA"/>
    <w:rsid w:val="00E442AC"/>
    <w:rsid w:val="00EE0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6" type="connector" idref="#_x0000_s1066"/>
        <o:r id="V:Rule17" type="connector" idref="#_x0000_s1035"/>
        <o:r id="V:Rule18" type="connector" idref="#_x0000_s1060"/>
        <o:r id="V:Rule19" type="connector" idref="#_x0000_s1061"/>
        <o:r id="V:Rule20" type="connector" idref="#_x0000_s1033"/>
        <o:r id="V:Rule21" type="connector" idref="#_x0000_s1046"/>
        <o:r id="V:Rule22" type="connector" idref="#_x0000_s1044"/>
        <o:r id="V:Rule23" type="connector" idref="#_x0000_s1051"/>
        <o:r id="V:Rule24" type="connector" idref="#_x0000_s1068"/>
        <o:r id="V:Rule25" type="connector" idref="#_x0000_s1069"/>
        <o:r id="V:Rule26" type="connector" idref="#_x0000_s1050"/>
        <o:r id="V:Rule27" type="connector" idref="#_x0000_s1036"/>
        <o:r id="V:Rule28" type="connector" idref="#_x0000_s1037"/>
        <o:r id="V:Rule29" type="connector" idref="#_x0000_s1062"/>
        <o:r id="V:Rule30" type="connector" idref="#_x0000_s106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D9F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A875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51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1EEA"/>
  </w:style>
  <w:style w:type="paragraph" w:styleId="Footer">
    <w:name w:val="footer"/>
    <w:basedOn w:val="Normal"/>
    <w:link w:val="FooterChar"/>
    <w:uiPriority w:val="99"/>
    <w:semiHidden/>
    <w:unhideWhenUsed/>
    <w:rsid w:val="00051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1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5</cp:revision>
  <dcterms:created xsi:type="dcterms:W3CDTF">2014-07-23T13:02:00Z</dcterms:created>
  <dcterms:modified xsi:type="dcterms:W3CDTF">2014-11-12T09:37:00Z</dcterms:modified>
</cp:coreProperties>
</file>