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86C" w:rsidRPr="00184935" w:rsidRDefault="000C586C" w:rsidP="00184935">
      <w:pPr>
        <w:pStyle w:val="Default"/>
        <w:jc w:val="center"/>
        <w:rPr>
          <w:b/>
          <w:sz w:val="28"/>
          <w:szCs w:val="28"/>
        </w:rPr>
      </w:pPr>
    </w:p>
    <w:p w:rsidR="00556221" w:rsidRDefault="00184935" w:rsidP="0018493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184935">
        <w:rPr>
          <w:b/>
          <w:sz w:val="28"/>
          <w:szCs w:val="28"/>
        </w:rPr>
        <w:t xml:space="preserve">A Modified </w:t>
      </w:r>
      <w:proofErr w:type="spellStart"/>
      <w:r w:rsidRPr="00184935">
        <w:rPr>
          <w:b/>
          <w:sz w:val="28"/>
          <w:szCs w:val="28"/>
        </w:rPr>
        <w:t>Bec</w:t>
      </w:r>
      <w:proofErr w:type="spellEnd"/>
      <w:r w:rsidRPr="00184935">
        <w:rPr>
          <w:b/>
          <w:sz w:val="28"/>
          <w:szCs w:val="28"/>
        </w:rPr>
        <w:t xml:space="preserve"> Logic Design of High Speed </w:t>
      </w:r>
      <w:proofErr w:type="spellStart"/>
      <w:r w:rsidRPr="00184935">
        <w:rPr>
          <w:b/>
          <w:sz w:val="28"/>
          <w:szCs w:val="28"/>
        </w:rPr>
        <w:t>Csla</w:t>
      </w:r>
      <w:proofErr w:type="spellEnd"/>
      <w:r w:rsidRPr="00184935">
        <w:rPr>
          <w:b/>
          <w:sz w:val="28"/>
          <w:szCs w:val="28"/>
        </w:rPr>
        <w:t xml:space="preserve"> </w:t>
      </w:r>
      <w:proofErr w:type="gramStart"/>
      <w:r w:rsidRPr="00184935">
        <w:rPr>
          <w:b/>
          <w:sz w:val="28"/>
          <w:szCs w:val="28"/>
        </w:rPr>
        <w:t>For</w:t>
      </w:r>
      <w:proofErr w:type="gramEnd"/>
      <w:r w:rsidRPr="00184935">
        <w:rPr>
          <w:b/>
          <w:sz w:val="28"/>
          <w:szCs w:val="28"/>
        </w:rPr>
        <w:t xml:space="preserve"> Low Power And Area Efficient Applications</w:t>
      </w:r>
    </w:p>
    <w:p w:rsidR="00184935" w:rsidRPr="00184935" w:rsidRDefault="00184935" w:rsidP="00184935">
      <w:pPr>
        <w:autoSpaceDE w:val="0"/>
        <w:autoSpaceDN w:val="0"/>
        <w:adjustRightInd w:val="0"/>
        <w:jc w:val="center"/>
        <w:rPr>
          <w:rFonts w:eastAsiaTheme="minorHAnsi"/>
          <w:b/>
          <w:bCs/>
          <w:iCs/>
          <w:sz w:val="28"/>
          <w:szCs w:val="28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  <w:r w:rsidRPr="003E2823">
        <w:rPr>
          <w:b/>
          <w:bCs/>
          <w:iCs/>
        </w:rPr>
        <w:t>Abstract</w:t>
      </w:r>
    </w:p>
    <w:p w:rsidR="00184935" w:rsidRDefault="00184935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</w:p>
    <w:p w:rsidR="000C586C" w:rsidRPr="00184935" w:rsidRDefault="00184935" w:rsidP="001849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Pr="00184935">
        <w:rPr>
          <w:rFonts w:eastAsiaTheme="minorHAnsi"/>
        </w:rPr>
        <w:t xml:space="preserve">CSLA is called efficient adder because of less delay and reduced </w:t>
      </w:r>
      <w:r>
        <w:rPr>
          <w:rFonts w:eastAsiaTheme="minorHAnsi"/>
        </w:rPr>
        <w:tab/>
      </w:r>
      <w:proofErr w:type="spellStart"/>
      <w:r w:rsidRPr="00184935">
        <w:rPr>
          <w:rFonts w:eastAsiaTheme="minorHAnsi"/>
        </w:rPr>
        <w:t>size.Since</w:t>
      </w:r>
      <w:proofErr w:type="spellEnd"/>
      <w:r w:rsidRPr="00184935">
        <w:rPr>
          <w:rFonts w:eastAsiaTheme="minorHAnsi"/>
        </w:rPr>
        <w:t xml:space="preserve">, area is the major constraint which plays a vital role in integrated </w:t>
      </w:r>
      <w:r>
        <w:rPr>
          <w:rFonts w:eastAsiaTheme="minorHAnsi"/>
        </w:rPr>
        <w:tab/>
      </w:r>
      <w:proofErr w:type="spellStart"/>
      <w:r w:rsidRPr="00184935">
        <w:rPr>
          <w:rFonts w:eastAsiaTheme="minorHAnsi"/>
        </w:rPr>
        <w:t>circuits.The</w:t>
      </w:r>
      <w:proofErr w:type="spellEnd"/>
      <w:r w:rsidRPr="00184935">
        <w:rPr>
          <w:rFonts w:eastAsiaTheme="minorHAnsi"/>
        </w:rPr>
        <w:t xml:space="preserve"> proposed work conveys that it uses a</w:t>
      </w:r>
      <w:r>
        <w:rPr>
          <w:rFonts w:eastAsiaTheme="minorHAnsi"/>
        </w:rPr>
        <w:t xml:space="preserve"> </w:t>
      </w:r>
      <w:r w:rsidRPr="00184935">
        <w:rPr>
          <w:rFonts w:eastAsiaTheme="minorHAnsi"/>
        </w:rPr>
        <w:t xml:space="preserve">simple and efficient gate-level </w:t>
      </w:r>
      <w:r>
        <w:rPr>
          <w:rFonts w:eastAsiaTheme="minorHAnsi"/>
        </w:rPr>
        <w:tab/>
      </w:r>
      <w:r w:rsidRPr="00184935">
        <w:rPr>
          <w:rFonts w:eastAsiaTheme="minorHAnsi"/>
        </w:rPr>
        <w:t xml:space="preserve">modification to significantly reduce the area and power of the CSLA. Based on </w:t>
      </w:r>
      <w:r>
        <w:rPr>
          <w:rFonts w:eastAsiaTheme="minorHAnsi"/>
        </w:rPr>
        <w:tab/>
      </w:r>
      <w:r w:rsidRPr="00184935">
        <w:rPr>
          <w:rFonts w:eastAsiaTheme="minorHAnsi"/>
        </w:rPr>
        <w:t>this</w:t>
      </w:r>
      <w:r>
        <w:rPr>
          <w:rFonts w:eastAsiaTheme="minorHAnsi"/>
        </w:rPr>
        <w:t xml:space="preserve"> </w:t>
      </w:r>
      <w:r w:rsidRPr="00184935">
        <w:rPr>
          <w:rFonts w:eastAsiaTheme="minorHAnsi"/>
        </w:rPr>
        <w:t>modification 8-, 16-, 32-, and 64</w:t>
      </w:r>
      <w:r>
        <w:rPr>
          <w:rFonts w:eastAsiaTheme="minorHAnsi"/>
        </w:rPr>
        <w:t>-b square-root CSLA (SQRT CSLA)</w:t>
      </w:r>
      <w:r>
        <w:rPr>
          <w:rFonts w:eastAsiaTheme="minorHAnsi"/>
        </w:rPr>
        <w:tab/>
      </w:r>
      <w:r w:rsidRPr="00184935">
        <w:rPr>
          <w:rFonts w:eastAsiaTheme="minorHAnsi"/>
        </w:rPr>
        <w:t>architecture have been developed and compared with</w:t>
      </w:r>
      <w:r>
        <w:rPr>
          <w:rFonts w:eastAsiaTheme="minorHAnsi"/>
        </w:rPr>
        <w:t xml:space="preserve"> </w:t>
      </w:r>
      <w:r w:rsidRPr="00184935">
        <w:rPr>
          <w:rFonts w:eastAsiaTheme="minorHAnsi"/>
        </w:rPr>
        <w:t xml:space="preserve">the regular BEC SQRT </w:t>
      </w:r>
      <w:r>
        <w:rPr>
          <w:rFonts w:eastAsiaTheme="minorHAnsi"/>
        </w:rPr>
        <w:tab/>
        <w:t xml:space="preserve">CSLA </w:t>
      </w:r>
      <w:proofErr w:type="spellStart"/>
      <w:r>
        <w:rPr>
          <w:rFonts w:eastAsiaTheme="minorHAnsi"/>
        </w:rPr>
        <w:t>architecture.</w:t>
      </w:r>
      <w:r w:rsidRPr="00184935">
        <w:rPr>
          <w:rFonts w:eastAsiaTheme="minorHAnsi"/>
        </w:rPr>
        <w:t>The</w:t>
      </w:r>
      <w:proofErr w:type="spellEnd"/>
      <w:r w:rsidRPr="00184935">
        <w:rPr>
          <w:rFonts w:eastAsiaTheme="minorHAnsi"/>
        </w:rPr>
        <w:t xml:space="preserve"> proposed design has reduced area and power as compared </w:t>
      </w:r>
      <w:r>
        <w:rPr>
          <w:rFonts w:eastAsiaTheme="minorHAnsi"/>
        </w:rPr>
        <w:tab/>
      </w:r>
      <w:r w:rsidRPr="00184935">
        <w:rPr>
          <w:rFonts w:eastAsiaTheme="minorHAnsi"/>
        </w:rPr>
        <w:t>with the regular</w:t>
      </w:r>
      <w:r>
        <w:rPr>
          <w:rFonts w:eastAsiaTheme="minorHAnsi"/>
        </w:rPr>
        <w:t xml:space="preserve"> </w:t>
      </w:r>
      <w:r w:rsidRPr="00184935">
        <w:rPr>
          <w:rFonts w:eastAsiaTheme="minorHAnsi"/>
        </w:rPr>
        <w:t>BEC SQRT CSLA</w:t>
      </w:r>
      <w:r>
        <w:rPr>
          <w:rFonts w:eastAsiaTheme="minorHAnsi"/>
        </w:rPr>
        <w:t xml:space="preserve"> and it</w:t>
      </w:r>
      <w:r w:rsidRPr="00184935">
        <w:rPr>
          <w:rFonts w:eastAsiaTheme="minorHAnsi"/>
        </w:rPr>
        <w:t xml:space="preserve"> has lesser area owing to </w:t>
      </w:r>
      <w:r>
        <w:rPr>
          <w:rFonts w:eastAsiaTheme="minorHAnsi"/>
        </w:rPr>
        <w:t xml:space="preserve">the </w:t>
      </w:r>
      <w:r>
        <w:rPr>
          <w:rFonts w:eastAsiaTheme="minorHAnsi"/>
        </w:rPr>
        <w:tab/>
      </w:r>
      <w:r w:rsidRPr="00184935">
        <w:rPr>
          <w:rFonts w:eastAsiaTheme="minorHAnsi"/>
        </w:rPr>
        <w:t>modifications in the BEC unit by gate reduction due</w:t>
      </w:r>
      <w:r>
        <w:rPr>
          <w:rFonts w:eastAsiaTheme="minorHAnsi"/>
        </w:rPr>
        <w:t xml:space="preserve"> </w:t>
      </w:r>
      <w:r w:rsidRPr="00184935">
        <w:rPr>
          <w:rFonts w:eastAsiaTheme="minorHAnsi"/>
        </w:rPr>
        <w:t>to combinational logic</w:t>
      </w:r>
      <w:r>
        <w:rPr>
          <w:rFonts w:eastAsiaTheme="minorHAnsi"/>
        </w:rPr>
        <w:t>.</w:t>
      </w:r>
    </w:p>
    <w:p w:rsidR="00AA6577" w:rsidRPr="00184935" w:rsidRDefault="000C586C" w:rsidP="001849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 w:rsidRPr="00184935">
        <w:tab/>
      </w:r>
      <w:r w:rsidRPr="00184935">
        <w:tab/>
        <w:t xml:space="preserve"> </w:t>
      </w: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F40AB3" w:rsidRPr="00184935" w:rsidRDefault="00F40AB3" w:rsidP="00184935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AA6577" w:rsidRPr="00AD6226" w:rsidRDefault="00F40AB3" w:rsidP="00AD622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 w:rsidRPr="00184935">
        <w:tab/>
      </w:r>
      <w:r w:rsidRPr="00184935">
        <w:tab/>
      </w:r>
      <w:r w:rsidR="00184935" w:rsidRPr="00AD6226">
        <w:rPr>
          <w:rFonts w:eastAsiaTheme="minorHAnsi"/>
        </w:rPr>
        <w:t xml:space="preserve">In RCA every full adder has to wait for the incoming carry before an </w:t>
      </w:r>
      <w:r w:rsidR="00AD6226">
        <w:rPr>
          <w:rFonts w:eastAsiaTheme="minorHAnsi"/>
        </w:rPr>
        <w:tab/>
      </w:r>
      <w:r w:rsidR="00184935" w:rsidRPr="00AD6226">
        <w:rPr>
          <w:rFonts w:eastAsiaTheme="minorHAnsi"/>
        </w:rPr>
        <w:t xml:space="preserve">outgoing carry is generated. The existing system uses BEC instead of RCA with </w:t>
      </w:r>
      <w:r w:rsidR="00AD6226">
        <w:rPr>
          <w:rFonts w:eastAsiaTheme="minorHAnsi"/>
        </w:rPr>
        <w:tab/>
      </w:r>
      <w:r w:rsidR="00184935" w:rsidRPr="00AD6226">
        <w:rPr>
          <w:rFonts w:eastAsiaTheme="minorHAnsi"/>
        </w:rPr>
        <w:t>carry in 1 in the regular CSLA to achieve lower area. With an</w:t>
      </w:r>
      <w:r w:rsidR="00AD6226">
        <w:rPr>
          <w:rFonts w:eastAsiaTheme="minorHAnsi"/>
        </w:rPr>
        <w:t xml:space="preserve"> </w:t>
      </w:r>
      <w:r w:rsidR="00184935" w:rsidRPr="00AD6226">
        <w:rPr>
          <w:rFonts w:eastAsiaTheme="minorHAnsi"/>
        </w:rPr>
        <w:t xml:space="preserve">efficient design of </w:t>
      </w:r>
      <w:r w:rsidR="00AD6226">
        <w:rPr>
          <w:rFonts w:eastAsiaTheme="minorHAnsi"/>
        </w:rPr>
        <w:t xml:space="preserve"> </w:t>
      </w:r>
      <w:r w:rsidR="00AD6226">
        <w:rPr>
          <w:rFonts w:eastAsiaTheme="minorHAnsi"/>
        </w:rPr>
        <w:tab/>
      </w:r>
      <w:r w:rsidR="00184935" w:rsidRPr="00AD6226">
        <w:rPr>
          <w:rFonts w:eastAsiaTheme="minorHAnsi"/>
        </w:rPr>
        <w:t xml:space="preserve">an add-one circuit, the power and area of CSA can be reduced. </w:t>
      </w:r>
      <w:r w:rsidR="00AD6226">
        <w:rPr>
          <w:rFonts w:eastAsiaTheme="minorHAnsi"/>
        </w:rPr>
        <w:tab/>
      </w:r>
      <w:r w:rsidR="00184935" w:rsidRPr="00AD6226">
        <w:rPr>
          <w:rFonts w:eastAsiaTheme="minorHAnsi"/>
        </w:rPr>
        <w:t xml:space="preserve">But the XOR </w:t>
      </w:r>
      <w:r w:rsidR="00AD6226">
        <w:rPr>
          <w:rFonts w:eastAsiaTheme="minorHAnsi"/>
        </w:rPr>
        <w:tab/>
      </w:r>
      <w:r w:rsidR="00184935" w:rsidRPr="00AD6226">
        <w:rPr>
          <w:rFonts w:eastAsiaTheme="minorHAnsi"/>
        </w:rPr>
        <w:t>function in BEC consists of</w:t>
      </w:r>
      <w:r w:rsidR="00AD6226">
        <w:rPr>
          <w:rFonts w:eastAsiaTheme="minorHAnsi"/>
        </w:rPr>
        <w:t xml:space="preserve"> </w:t>
      </w:r>
      <w:r w:rsidR="00184935" w:rsidRPr="00AD6226">
        <w:rPr>
          <w:rFonts w:eastAsiaTheme="minorHAnsi"/>
        </w:rPr>
        <w:t>five gates</w:t>
      </w:r>
      <w:r w:rsidR="00AD6226">
        <w:rPr>
          <w:rFonts w:eastAsiaTheme="minorHAnsi"/>
        </w:rPr>
        <w:t>.</w:t>
      </w:r>
    </w:p>
    <w:p w:rsidR="00FF14C7" w:rsidRPr="00FF14C7" w:rsidRDefault="00FF14C7" w:rsidP="00FF14C7">
      <w:pPr>
        <w:pStyle w:val="Default"/>
        <w:jc w:val="both"/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FF14C7" w:rsidRDefault="00FF14C7" w:rsidP="00DD41E7">
      <w:pPr>
        <w:autoSpaceDE w:val="0"/>
        <w:autoSpaceDN w:val="0"/>
        <w:adjustRightInd w:val="0"/>
        <w:ind w:left="720"/>
        <w:jc w:val="center"/>
        <w:rPr>
          <w:bCs/>
        </w:rPr>
      </w:pPr>
    </w:p>
    <w:p w:rsidR="00F40AB3" w:rsidRPr="00F40AB3" w:rsidRDefault="00AD6226" w:rsidP="00AD622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Pr="00AD6226">
        <w:rPr>
          <w:rFonts w:eastAsiaTheme="minorHAnsi"/>
        </w:rPr>
        <w:t xml:space="preserve">The Proposed work provides an efficient adder for arithmetic operations </w:t>
      </w:r>
      <w:r>
        <w:rPr>
          <w:rFonts w:eastAsiaTheme="minorHAnsi"/>
        </w:rPr>
        <w:tab/>
      </w:r>
      <w:r w:rsidRPr="00AD6226">
        <w:rPr>
          <w:rFonts w:eastAsiaTheme="minorHAnsi"/>
        </w:rPr>
        <w:t>by using the Modified Carry Select</w:t>
      </w:r>
      <w:r>
        <w:rPr>
          <w:rFonts w:eastAsiaTheme="minorHAnsi"/>
        </w:rPr>
        <w:t xml:space="preserve"> </w:t>
      </w:r>
      <w:r w:rsidRPr="00AD6226">
        <w:rPr>
          <w:rFonts w:eastAsiaTheme="minorHAnsi"/>
        </w:rPr>
        <w:t xml:space="preserve">Adder Considerably the delay is also </w:t>
      </w:r>
      <w:r>
        <w:rPr>
          <w:rFonts w:eastAsiaTheme="minorHAnsi"/>
        </w:rPr>
        <w:tab/>
        <w:t xml:space="preserve">reduced by modified CSLA. </w:t>
      </w:r>
      <w:r w:rsidRPr="00AD6226">
        <w:rPr>
          <w:rFonts w:eastAsiaTheme="minorHAnsi"/>
        </w:rPr>
        <w:t>The gate counts are reduced by modifying the</w:t>
      </w:r>
      <w:r>
        <w:rPr>
          <w:rFonts w:eastAsiaTheme="minorHAnsi"/>
        </w:rPr>
        <w:t xml:space="preserve"> </w:t>
      </w:r>
      <w:r>
        <w:rPr>
          <w:rFonts w:eastAsiaTheme="minorHAnsi"/>
        </w:rPr>
        <w:tab/>
        <w:t xml:space="preserve">Binary </w:t>
      </w:r>
      <w:r>
        <w:rPr>
          <w:rFonts w:eastAsiaTheme="minorHAnsi"/>
        </w:rPr>
        <w:tab/>
      </w:r>
      <w:r w:rsidRPr="00AD6226">
        <w:rPr>
          <w:rFonts w:eastAsiaTheme="minorHAnsi"/>
        </w:rPr>
        <w:t xml:space="preserve">to Excess One Converter unit and the Ripple Carry Adder unit by </w:t>
      </w:r>
      <w:r>
        <w:rPr>
          <w:rFonts w:eastAsiaTheme="minorHAnsi"/>
        </w:rPr>
        <w:tab/>
        <w:t xml:space="preserve">simplifying </w:t>
      </w:r>
      <w:r w:rsidRPr="00AD6226">
        <w:rPr>
          <w:rFonts w:eastAsiaTheme="minorHAnsi"/>
        </w:rPr>
        <w:t>using AOI logic.</w:t>
      </w:r>
      <w:r w:rsidR="004773B3">
        <w:rPr>
          <w:rFonts w:eastAsiaTheme="minorHAnsi"/>
        </w:rPr>
        <w:tab/>
      </w:r>
    </w:p>
    <w:p w:rsidR="008E2FCD" w:rsidRDefault="008E2FCD" w:rsidP="00556221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  <w:proofErr w:type="spellStart"/>
      <w:r w:rsidRPr="00556221">
        <w:rPr>
          <w:b/>
          <w:bCs/>
        </w:rPr>
        <w:t>KeyWords</w:t>
      </w:r>
      <w:proofErr w:type="spellEnd"/>
      <w:r w:rsidRPr="00556221">
        <w:rPr>
          <w:b/>
          <w:bCs/>
        </w:rPr>
        <w:t>:</w:t>
      </w:r>
    </w:p>
    <w:p w:rsidR="00FF14C7" w:rsidRDefault="00FF14C7" w:rsidP="00FF14C7">
      <w:pPr>
        <w:pStyle w:val="Default"/>
      </w:pPr>
    </w:p>
    <w:p w:rsidR="00FF14C7" w:rsidRPr="00AD6226" w:rsidRDefault="00FF14C7" w:rsidP="00FF14C7">
      <w:pPr>
        <w:autoSpaceDE w:val="0"/>
        <w:autoSpaceDN w:val="0"/>
        <w:adjustRightInd w:val="0"/>
        <w:ind w:left="720" w:firstLine="720"/>
        <w:jc w:val="center"/>
        <w:rPr>
          <w:bCs/>
        </w:rPr>
      </w:pPr>
      <w:r>
        <w:t xml:space="preserve"> </w:t>
      </w:r>
      <w:proofErr w:type="gramStart"/>
      <w:r w:rsidR="00AD6226" w:rsidRPr="00AD6226">
        <w:rPr>
          <w:bCs/>
        </w:rPr>
        <w:t>CSLA, BEC, LOW POWER,</w:t>
      </w:r>
      <w:r w:rsidR="00AD6226" w:rsidRPr="00AD6226">
        <w:rPr>
          <w:rFonts w:eastAsiaTheme="minorHAnsi"/>
        </w:rPr>
        <w:t xml:space="preserve"> AREA-EFFICIENT</w:t>
      </w:r>
      <w:r w:rsidR="00AD6226" w:rsidRPr="00AD6226">
        <w:rPr>
          <w:bCs/>
        </w:rPr>
        <w:t>.</w:t>
      </w:r>
      <w:proofErr w:type="gramEnd"/>
    </w:p>
    <w:p w:rsidR="00FF14C7" w:rsidRDefault="00FF14C7" w:rsidP="00FF14C7">
      <w:pPr>
        <w:autoSpaceDE w:val="0"/>
        <w:autoSpaceDN w:val="0"/>
        <w:adjustRightInd w:val="0"/>
        <w:ind w:left="720" w:firstLine="720"/>
        <w:jc w:val="both"/>
        <w:rPr>
          <w:rFonts w:eastAsiaTheme="minorHAnsi"/>
        </w:rPr>
      </w:pPr>
    </w:p>
    <w:p w:rsidR="00FF14C7" w:rsidRDefault="00FF14C7" w:rsidP="00FF14C7">
      <w:pPr>
        <w:autoSpaceDE w:val="0"/>
        <w:autoSpaceDN w:val="0"/>
        <w:adjustRightInd w:val="0"/>
        <w:ind w:left="720" w:firstLine="720"/>
        <w:jc w:val="both"/>
        <w:rPr>
          <w:rFonts w:eastAsiaTheme="minorHAnsi"/>
        </w:rPr>
      </w:pPr>
    </w:p>
    <w:p w:rsidR="00DD41E7" w:rsidRPr="00FF14C7" w:rsidRDefault="00DD41E7" w:rsidP="00FF14C7">
      <w:pPr>
        <w:autoSpaceDE w:val="0"/>
        <w:autoSpaceDN w:val="0"/>
        <w:adjustRightInd w:val="0"/>
        <w:ind w:left="720" w:firstLine="720"/>
        <w:jc w:val="both"/>
        <w:rPr>
          <w:b/>
          <w:sz w:val="28"/>
        </w:rPr>
      </w:pPr>
      <w:r w:rsidRPr="00FF14C7">
        <w:rPr>
          <w:b/>
          <w:sz w:val="28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FF14C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>In the hardware part a normal computer where Xilinx ISE 14.3 software can be easily operated is required, i.e., with a minimum system configuration</w:t>
      </w:r>
      <w:r w:rsidR="00F40AB3">
        <w:t>.</w:t>
      </w: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</w:t>
      </w:r>
      <w:r w:rsidR="005562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E2823">
        <w:rPr>
          <w:rFonts w:ascii="Times New Roman" w:hAnsi="Times New Roman" w:cs="Times New Roman"/>
          <w:sz w:val="24"/>
          <w:szCs w:val="24"/>
        </w:rPr>
        <w:t>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</w:t>
      </w:r>
      <w:r w:rsidR="00556221">
        <w:rPr>
          <w:b/>
        </w:rPr>
        <w:t xml:space="preserve">     -   </w:t>
      </w:r>
      <w:r w:rsidRPr="003E2823">
        <w:rPr>
          <w:b/>
        </w:rPr>
        <w:t>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</w:t>
      </w:r>
      <w:r w:rsidR="00556221">
        <w:rPr>
          <w:b/>
        </w:rPr>
        <w:t xml:space="preserve">                                -   </w:t>
      </w:r>
      <w:r w:rsidRPr="003E2823">
        <w:rPr>
          <w:b/>
        </w:rPr>
        <w:t>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</w:t>
      </w:r>
      <w:r w:rsidR="00556221">
        <w:rPr>
          <w:b/>
        </w:rPr>
        <w:t xml:space="preserve">d Disk                         </w:t>
      </w:r>
      <w:r w:rsidRPr="003E2823">
        <w:rPr>
          <w:b/>
        </w:rPr>
        <w:t>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</w:t>
      </w:r>
      <w:r w:rsidR="00556221">
        <w:rPr>
          <w:b/>
        </w:rPr>
        <w:t xml:space="preserve">loppy Drive                     -  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556221">
        <w:rPr>
          <w:b/>
        </w:rPr>
        <w:t xml:space="preserve">y Board                        -   </w:t>
      </w:r>
      <w:r w:rsidRPr="003E2823">
        <w:rPr>
          <w:b/>
        </w:rPr>
        <w:t>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Mouse                         </w:t>
      </w:r>
      <w:r w:rsidR="00556221">
        <w:rPr>
          <w:b/>
        </w:rPr>
        <w:t xml:space="preserve">      -   </w:t>
      </w:r>
      <w:r w:rsidRPr="003E2823">
        <w:rPr>
          <w:b/>
        </w:rPr>
        <w:t>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</w:t>
      </w:r>
      <w:r w:rsidR="00556221">
        <w:rPr>
          <w:b/>
        </w:rPr>
        <w:t xml:space="preserve">or    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935" w:rsidRDefault="00184935" w:rsidP="003F448A">
      <w:r>
        <w:separator/>
      </w:r>
    </w:p>
  </w:endnote>
  <w:endnote w:type="continuationSeparator" w:id="1">
    <w:p w:rsidR="00184935" w:rsidRDefault="00184935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35" w:rsidRDefault="00184935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A25BEA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184935" w:rsidRDefault="00184935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184935" w:rsidRDefault="00184935" w:rsidP="00A529C6">
    <w:pPr>
      <w:pStyle w:val="Footer"/>
    </w:pPr>
  </w:p>
  <w:p w:rsidR="00184935" w:rsidRDefault="001849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935" w:rsidRDefault="00184935" w:rsidP="003F448A">
      <w:r>
        <w:separator/>
      </w:r>
    </w:p>
  </w:footnote>
  <w:footnote w:type="continuationSeparator" w:id="1">
    <w:p w:rsidR="00184935" w:rsidRDefault="00184935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35" w:rsidRDefault="00184935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C586C"/>
    <w:rsid w:val="00184935"/>
    <w:rsid w:val="001A4CE6"/>
    <w:rsid w:val="001D11ED"/>
    <w:rsid w:val="00203905"/>
    <w:rsid w:val="002C538C"/>
    <w:rsid w:val="002F487C"/>
    <w:rsid w:val="0032165A"/>
    <w:rsid w:val="003721A3"/>
    <w:rsid w:val="003C0945"/>
    <w:rsid w:val="003C36D8"/>
    <w:rsid w:val="003F448A"/>
    <w:rsid w:val="003F5E8F"/>
    <w:rsid w:val="004267B5"/>
    <w:rsid w:val="004609A9"/>
    <w:rsid w:val="004773B3"/>
    <w:rsid w:val="004F185E"/>
    <w:rsid w:val="00542B6B"/>
    <w:rsid w:val="00556221"/>
    <w:rsid w:val="005E1DBE"/>
    <w:rsid w:val="005E40BD"/>
    <w:rsid w:val="00600051"/>
    <w:rsid w:val="00607AD0"/>
    <w:rsid w:val="006205AD"/>
    <w:rsid w:val="00657A66"/>
    <w:rsid w:val="006629DB"/>
    <w:rsid w:val="00683F08"/>
    <w:rsid w:val="00694FE5"/>
    <w:rsid w:val="006D399B"/>
    <w:rsid w:val="006E5288"/>
    <w:rsid w:val="007C2771"/>
    <w:rsid w:val="007D5653"/>
    <w:rsid w:val="008C0F39"/>
    <w:rsid w:val="008E2FCD"/>
    <w:rsid w:val="008F6C19"/>
    <w:rsid w:val="00923F6E"/>
    <w:rsid w:val="009473A6"/>
    <w:rsid w:val="009D5B96"/>
    <w:rsid w:val="009F030F"/>
    <w:rsid w:val="00A25BEA"/>
    <w:rsid w:val="00A25D81"/>
    <w:rsid w:val="00A45DA2"/>
    <w:rsid w:val="00A529C6"/>
    <w:rsid w:val="00AA6577"/>
    <w:rsid w:val="00AC6192"/>
    <w:rsid w:val="00AD6226"/>
    <w:rsid w:val="00AE2BF1"/>
    <w:rsid w:val="00B15D35"/>
    <w:rsid w:val="00B32509"/>
    <w:rsid w:val="00B34F83"/>
    <w:rsid w:val="00B43300"/>
    <w:rsid w:val="00B53D09"/>
    <w:rsid w:val="00B57025"/>
    <w:rsid w:val="00C638B5"/>
    <w:rsid w:val="00C64300"/>
    <w:rsid w:val="00C84908"/>
    <w:rsid w:val="00C95402"/>
    <w:rsid w:val="00CA16F5"/>
    <w:rsid w:val="00CC6AFD"/>
    <w:rsid w:val="00D1471C"/>
    <w:rsid w:val="00D33A08"/>
    <w:rsid w:val="00D532F0"/>
    <w:rsid w:val="00D837D9"/>
    <w:rsid w:val="00DD41E7"/>
    <w:rsid w:val="00E10E7E"/>
    <w:rsid w:val="00E25BA6"/>
    <w:rsid w:val="00E33B9E"/>
    <w:rsid w:val="00F16A06"/>
    <w:rsid w:val="00F21507"/>
    <w:rsid w:val="00F40AB3"/>
    <w:rsid w:val="00F65BFA"/>
    <w:rsid w:val="00F71EA1"/>
    <w:rsid w:val="00F73157"/>
    <w:rsid w:val="00F809C7"/>
    <w:rsid w:val="00FB2AD9"/>
    <w:rsid w:val="00FD098A"/>
    <w:rsid w:val="00FF1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2014-08-13T10:02:00Z</dcterms:created>
  <dcterms:modified xsi:type="dcterms:W3CDTF">2014-08-13T10:02:00Z</dcterms:modified>
</cp:coreProperties>
</file>